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F1F1F"/>
          <w:sz w:val="28"/>
          <w:szCs w:val="28"/>
          <w:shd w:val="clear" w:color="auto" w:fill="FFFFFF"/>
        </w:rPr>
        <w:t>Мимическая гимнастика.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 Мимическая гимнастика – неотъемлемая составляющая занятий по постановке или коррекции произношения у дошкольников. Особенно она показана детям с недоразвитием или задержкой речевого развития, заиканием, дизартрией и другими проблемами звуковоспроизведения. Чтобы упражнения для мимики принесли пользу, важно делать их регулярно, соблюдая простые правила. Упражнения необходимо выполнять строго перед зеркалом (лучше большим), чтобы малыш видел в нем движения – как свои, так и логопеда. Мимические упражнения для детей выполняются спокойно, плавно, без особых усилий, но при этом ритмично.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ПРИМЕРЫ УПРАЖНЕНИЙ</w:t>
      </w:r>
      <w:proofErr w:type="gramStart"/>
      <w:r>
        <w:rPr>
          <w:rStyle w:val="c1"/>
          <w:color w:val="1F1F1F"/>
          <w:shd w:val="clear" w:color="auto" w:fill="FFFFFF"/>
        </w:rPr>
        <w:t xml:space="preserve"> .</w:t>
      </w:r>
      <w:proofErr w:type="gramEnd"/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Вот несколько простых упражнений для развития мимики, которые можно выполнять и дома.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-Я удивляюсь (поднять брови высоко).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-Я сержусь (малыш хмурит брови, не включая в движение губы).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Я испугался (ребенок широко раскрывает глаза).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-Скупая улыбка (дошкольник растягивает в улыбке только сомкнутые губы, глаза не участвуют).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-Кривая улыбка (участвует только один уголок рта, двигаясь к уху). Повторить в другую сторону, затем чередовать.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-Рыба. Открыть рот, задержать до счета 5, закрыть;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-Пила. Рука лежит на подбородке, малыш двигает нижней челюстью в стороны, не поворачивая головы.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-Жвачное животное. Дошкольник двигает нижней челюстью по очереди во всех направлениях (вверх и вниз, вперед и назад).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-Я нюхаю. Малыш раздувает ноздри, вдыхая.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</w:t>
      </w:r>
      <w:proofErr w:type="gramStart"/>
      <w:r>
        <w:rPr>
          <w:rStyle w:val="c1"/>
          <w:color w:val="1F1F1F"/>
          <w:shd w:val="clear" w:color="auto" w:fill="FFFFFF"/>
        </w:rPr>
        <w:t>Хитрюга</w:t>
      </w:r>
      <w:proofErr w:type="gramEnd"/>
      <w:r>
        <w:rPr>
          <w:rStyle w:val="c1"/>
          <w:color w:val="1F1F1F"/>
          <w:shd w:val="clear" w:color="auto" w:fill="FFFFFF"/>
        </w:rPr>
        <w:t>. Нужно сузить глаза, как щелочки.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-Презрение. Во время улыбки ребенок сморщивает нос и поднимает верхние губы.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-Отвращение. Нижнюю губу необходимо вытянуть вниз.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-Жмурки. Малышу необходимо с силой зажмурить и раскрыть глаза.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 -Засыпаю. Ребенок медленно закрывает и открывает глаза.</w:t>
      </w:r>
    </w:p>
    <w:p w:rsidR="00402254" w:rsidRDefault="00402254" w:rsidP="0040225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F1F1F"/>
          <w:shd w:val="clear" w:color="auto" w:fill="FFFFFF"/>
        </w:rPr>
        <w:t>-Подмигиваю. Дошкольник подмигивает сначала одним, затем другим глазом.</w:t>
      </w:r>
    </w:p>
    <w:p w:rsidR="009438CD" w:rsidRDefault="009438CD">
      <w:bookmarkStart w:id="0" w:name="_GoBack"/>
      <w:bookmarkEnd w:id="0"/>
    </w:p>
    <w:sectPr w:rsidR="0094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54"/>
    <w:rsid w:val="00402254"/>
    <w:rsid w:val="0094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0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2254"/>
  </w:style>
  <w:style w:type="character" w:customStyle="1" w:styleId="c1">
    <w:name w:val="c1"/>
    <w:basedOn w:val="a0"/>
    <w:rsid w:val="00402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0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2254"/>
  </w:style>
  <w:style w:type="character" w:customStyle="1" w:styleId="c1">
    <w:name w:val="c1"/>
    <w:basedOn w:val="a0"/>
    <w:rsid w:val="0040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2024-01-23T10:33:00Z</dcterms:created>
  <dcterms:modified xsi:type="dcterms:W3CDTF">2024-01-23T10:34:00Z</dcterms:modified>
</cp:coreProperties>
</file>