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Логопедическая консультация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Для 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родителей 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«МИМИЧЕСКАЯ ГИМНАСТИКА ДЛЯ ДЕТЕЙ».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с ОНР имеют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нарушения всех видов моторики, в том числе мимической.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Отмечается однообразие, неритмичность, бедность, скованность, неточность и замедленность движений.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развития артикуляционных и мимических мышц дошкольника с нарушениями речи разработан целый комплекс игровых упражнений с учётом психофизиологических особенностей детей данного возраста. Эти упражнения способствуют не только развитию лицевых мышц, но и помогают при несовершенстве развития зрительного и двигательного анализаторов, регуляции движений.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целью развития лицевых мышц рекомендуется имитация мимических движений с использованием картинок.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Упражнение «Мы умеем удивляться»:</w:t>
      </w:r>
      <w:r>
        <w:rPr>
          <w:rFonts w:ascii="Arial" w:hAnsi="Arial" w:cs="Arial"/>
          <w:color w:val="000000"/>
          <w:sz w:val="21"/>
          <w:szCs w:val="21"/>
        </w:rPr>
        <w:t> высоко поднять брови. Опустить, расслабить.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Упражнение «Мы умеем сердиться»:</w:t>
      </w:r>
      <w:r>
        <w:rPr>
          <w:rFonts w:ascii="Arial" w:hAnsi="Arial" w:cs="Arial"/>
          <w:color w:val="000000"/>
          <w:sz w:val="21"/>
          <w:szCs w:val="21"/>
        </w:rPr>
        <w:t> нахмурить брови (следить за тем, чтобы губы не участвовали в движении). Расслабить.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Упражнение «Мы испугались»:</w:t>
      </w:r>
      <w:r>
        <w:rPr>
          <w:rFonts w:ascii="Arial" w:hAnsi="Arial" w:cs="Arial"/>
          <w:color w:val="000000"/>
          <w:sz w:val="21"/>
          <w:szCs w:val="21"/>
        </w:rPr>
        <w:t> широко раскрыть глаза. Вернуться в изначальное положение.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Упражнение «Улыбнуться одними губами».</w:t>
      </w:r>
      <w:r>
        <w:rPr>
          <w:rFonts w:ascii="Arial" w:hAnsi="Arial" w:cs="Arial"/>
          <w:color w:val="000000"/>
          <w:sz w:val="21"/>
          <w:szCs w:val="21"/>
        </w:rPr>
        <w:t> Улыбнуться одними губами так, чтобы зубы не были видны (следить за тем, чтобы глаза не улыбались).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5.Упражнение «Улыбка справа».</w:t>
      </w:r>
      <w:r>
        <w:rPr>
          <w:rFonts w:ascii="Arial" w:hAnsi="Arial" w:cs="Arial"/>
          <w:color w:val="000000"/>
          <w:sz w:val="21"/>
          <w:szCs w:val="21"/>
        </w:rPr>
        <w:t> Улыбнуться одним углом рта, стараться, чтобы уголок губ «смотрел» на ухо.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 Упражнение «Улыбка слева».</w:t>
      </w:r>
      <w:r>
        <w:rPr>
          <w:rFonts w:ascii="Arial" w:hAnsi="Arial" w:cs="Arial"/>
          <w:color w:val="000000"/>
          <w:sz w:val="21"/>
          <w:szCs w:val="21"/>
        </w:rPr>
        <w:t> Улыбнуться другим углом рта.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 Упражнение «Чередование»</w:t>
      </w:r>
      <w:r>
        <w:rPr>
          <w:rFonts w:ascii="Arial" w:hAnsi="Arial" w:cs="Arial"/>
          <w:color w:val="000000"/>
          <w:sz w:val="21"/>
          <w:szCs w:val="21"/>
        </w:rPr>
        <w:t>. Повторить движения поочерёдно: Улыбнуться одним углом рта, стараться, чтобы уголок губ «смотрел» на ухо – улыбка справа.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8. Упражнение «Мы подмигиваем»:</w:t>
      </w:r>
      <w:r>
        <w:rPr>
          <w:rFonts w:ascii="Arial" w:hAnsi="Arial" w:cs="Arial"/>
          <w:color w:val="000000"/>
          <w:sz w:val="21"/>
          <w:szCs w:val="21"/>
        </w:rPr>
        <w:t> закрыть один глаз, затем другой. Поочерёдно закрывать глаза – подмигивать.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9. Упражнение «Шарик».</w:t>
      </w:r>
      <w:r>
        <w:rPr>
          <w:rFonts w:ascii="Arial" w:hAnsi="Arial" w:cs="Arial"/>
          <w:color w:val="000000"/>
          <w:sz w:val="21"/>
          <w:szCs w:val="21"/>
        </w:rPr>
        <w:t> Сильно надуть щёки, выпустить воздух. Поочерёдно надувать щёки, перегоняя воздух из одной щеки в другую.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10. Упражнение «Трубочка».</w:t>
      </w:r>
      <w:r>
        <w:rPr>
          <w:rFonts w:ascii="Arial" w:hAnsi="Arial" w:cs="Arial"/>
          <w:color w:val="000000"/>
          <w:sz w:val="21"/>
          <w:szCs w:val="21"/>
        </w:rPr>
        <w:t> Сомкнутые губы вытянуть вперёд в «трубочку», затем улыбнуться как в упражнении. Чередовать эти движения.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11.Упражнение «Рыбка».</w:t>
      </w:r>
      <w:r>
        <w:rPr>
          <w:rFonts w:ascii="Arial" w:hAnsi="Arial" w:cs="Arial"/>
          <w:color w:val="000000"/>
          <w:sz w:val="21"/>
          <w:szCs w:val="21"/>
        </w:rPr>
        <w:t> Открывать и закрывать рот. Удерживать открытый рот под счёт 1 – 5.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12. Упражнение «Маленькая пила»:</w:t>
      </w:r>
      <w:r>
        <w:rPr>
          <w:rFonts w:ascii="Arial" w:hAnsi="Arial" w:cs="Arial"/>
          <w:color w:val="000000"/>
          <w:sz w:val="21"/>
          <w:szCs w:val="21"/>
        </w:rPr>
        <w:t> положить руку на подбородок, движения нижней челюсти вправо, влево. Следить за тем, чтобы при этом не поворачивалась голова.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13. Упражнение «Большая пила»:</w:t>
      </w:r>
      <w:r>
        <w:rPr>
          <w:rFonts w:ascii="Arial" w:hAnsi="Arial" w:cs="Arial"/>
          <w:color w:val="000000"/>
          <w:sz w:val="21"/>
          <w:szCs w:val="21"/>
        </w:rPr>
        <w:t> двигать нижней челюстью вперёд – назад, вверх – вниз.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14. Упражнение «Мы нюхаем»:</w:t>
      </w:r>
      <w:r>
        <w:rPr>
          <w:rFonts w:ascii="Arial" w:hAnsi="Arial" w:cs="Arial"/>
          <w:color w:val="000000"/>
          <w:sz w:val="21"/>
          <w:szCs w:val="21"/>
        </w:rPr>
        <w:t> раздувать ноздри.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15.Упражнение «Жмурки»:</w:t>
      </w:r>
      <w:r>
        <w:rPr>
          <w:rFonts w:ascii="Arial" w:hAnsi="Arial" w:cs="Arial"/>
          <w:color w:val="000000"/>
          <w:sz w:val="21"/>
          <w:szCs w:val="21"/>
        </w:rPr>
        <w:t> сузить глаза, прищуриться.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16.Упражнение «Презрение»:</w:t>
      </w:r>
      <w:r>
        <w:rPr>
          <w:rFonts w:ascii="Arial" w:hAnsi="Arial" w:cs="Arial"/>
          <w:color w:val="000000"/>
          <w:sz w:val="21"/>
          <w:szCs w:val="21"/>
        </w:rPr>
        <w:t> поднимать верхние губы на улыбке, сморщивая нос (презрение).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17.Упражнение «Отвращение»:</w:t>
      </w:r>
      <w:r>
        <w:rPr>
          <w:rFonts w:ascii="Arial" w:hAnsi="Arial" w:cs="Arial"/>
          <w:color w:val="000000"/>
          <w:sz w:val="21"/>
          <w:szCs w:val="21"/>
        </w:rPr>
        <w:t> оттягивать нижнюю губу вниз (отвращение).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18. Упражнение «Я не знаю»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Выбрать мальчика незнайку. О чём его ни спросят, он ничего не знает. Дети задают ему разные вопросы, а он молчит, разводит руками: «Не знаю», «Ничего не видел».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Выразительные движения</w:t>
      </w:r>
      <w:r>
        <w:rPr>
          <w:rFonts w:ascii="Arial" w:hAnsi="Arial" w:cs="Arial"/>
          <w:i/>
          <w:iCs/>
          <w:color w:val="000000"/>
          <w:sz w:val="21"/>
          <w:szCs w:val="21"/>
        </w:rPr>
        <w:t>: поднятие бровей, опускание уголков губ, поднятие плеч, разведение руками.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19. Упражнение «Золотые капельки»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Идёт тёплый дождь. Пляшут пузырьки в лужах. Из-за тучи выглянуло солнце. Дождь стал золотым. Подставьте лицо золотым капелькам дождя. Приятен тёплый летний дождь.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Можно использовать музыкальное сопровождение: Д. Христов «Золотые капельки».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Выразительные движения</w:t>
      </w:r>
      <w:r>
        <w:rPr>
          <w:rFonts w:ascii="Arial" w:hAnsi="Arial" w:cs="Arial"/>
          <w:i/>
          <w:iCs/>
          <w:color w:val="000000"/>
          <w:sz w:val="21"/>
          <w:szCs w:val="21"/>
        </w:rPr>
        <w:t>: голова запрокинута, рот полуоткрыт, глаза закрыты, мышцы лица расслаблены, плечи опущены.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20. Упражнение «Круглые глаза»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Однажды Саша шёл домой и увидел, что в подворотне бегает тряпка. Он поднял тряпку и увидел, что там котёнок.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Педагог предлагает детям показать, какие круглые глаза были у мальчика, когда он увидел живую тряпку.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Выразительные движения</w:t>
      </w:r>
      <w:r>
        <w:rPr>
          <w:rFonts w:ascii="Arial" w:hAnsi="Arial" w:cs="Arial"/>
          <w:i/>
          <w:iCs/>
          <w:color w:val="000000"/>
          <w:sz w:val="21"/>
          <w:szCs w:val="21"/>
        </w:rPr>
        <w:t>: поднятие бровей, расширение глаз, опускание уголков губ.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21. Упражнение «Лисёнок боится»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Лисёнок увидел на другом берегу ручья свою маму, но он не решается войти в воду. Вода такая холодная, да и глубоко.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Выразительные движения</w:t>
      </w:r>
      <w:r>
        <w:rPr>
          <w:rFonts w:ascii="Arial" w:hAnsi="Arial" w:cs="Arial"/>
          <w:i/>
          <w:iCs/>
          <w:color w:val="000000"/>
          <w:sz w:val="21"/>
          <w:szCs w:val="21"/>
        </w:rPr>
        <w:t>: глаза широко раскрыты, брови опущены и нахмурены.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22. Упражнение «Разное настроение»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Капризуля мальчик Марк,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Не унять его никак.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Улыбнётся он на миг –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Засияет солнца лик.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Выразительные движения</w:t>
      </w:r>
      <w:r>
        <w:rPr>
          <w:rFonts w:ascii="Arial" w:hAnsi="Arial" w:cs="Arial"/>
          <w:color w:val="000000"/>
          <w:sz w:val="21"/>
          <w:szCs w:val="21"/>
          <w:u w:val="single"/>
        </w:rPr>
        <w:t>:</w:t>
      </w:r>
      <w:r>
        <w:rPr>
          <w:rFonts w:ascii="Arial" w:hAnsi="Arial" w:cs="Arial"/>
          <w:color w:val="000000"/>
          <w:sz w:val="21"/>
          <w:szCs w:val="21"/>
        </w:rPr>
        <w:t> в начале –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брови опущены и сдвинуты, губы полуоткрыты, уголки губ опущены вниз, голова слегка наклонена вниз, плечи опущены.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Далее – брови приподняты, губы тронуты улыбкой, голова слегка откинута назад, плечи развёрнуты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58418B" w:rsidRDefault="0058418B" w:rsidP="00584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23. Упражнение «Соленый чай»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Бабушка потеряла очки и поэтому не заметила, что насыпала в сахарницу вместо сахарного песка мелкую соль. Внук захотел пить. Он налил себе в чашку горячего чая, не глядя положил в него две ложечки сахарного песка, помешал и сделал первый глоток. До чего же противно стало у него во рту!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Выразительные движения:</w:t>
      </w:r>
      <w:r>
        <w:rPr>
          <w:rFonts w:ascii="Arial" w:hAnsi="Arial" w:cs="Arial"/>
          <w:i/>
          <w:iCs/>
          <w:color w:val="000000"/>
          <w:sz w:val="21"/>
          <w:szCs w:val="21"/>
        </w:rPr>
        <w:t> голова наклонена назад, брови нахмурены, глаза сощурены, верхняя губа подтягивается к носу, нос сморщен.</w:t>
      </w:r>
    </w:p>
    <w:p w:rsidR="00BA4B7B" w:rsidRDefault="00BA4B7B"/>
    <w:sectPr w:rsidR="00BA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8B"/>
    <w:rsid w:val="0058418B"/>
    <w:rsid w:val="00BA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2023-02-16T09:23:00Z</dcterms:created>
  <dcterms:modified xsi:type="dcterms:W3CDTF">2023-02-16T09:24:00Z</dcterms:modified>
</cp:coreProperties>
</file>