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31" w:rsidRPr="004500B8" w:rsidRDefault="004500B8" w:rsidP="004500B8">
      <w:pPr>
        <w:shd w:val="clear" w:color="auto" w:fill="F9F9F9"/>
        <w:spacing w:before="75" w:after="225" w:line="240" w:lineRule="auto"/>
        <w:outlineLvl w:val="0"/>
        <w:rPr>
          <w:rFonts w:ascii="Trebuchet MS" w:eastAsia="Times New Roman" w:hAnsi="Trebuchet MS" w:cs="Times New Roman"/>
          <w:caps/>
          <w:color w:val="0057A0"/>
          <w:kern w:val="36"/>
          <w:sz w:val="33"/>
          <w:szCs w:val="33"/>
          <w:lang w:eastAsia="ru-RU"/>
        </w:rPr>
      </w:pPr>
      <w:r>
        <w:rPr>
          <w:rFonts w:ascii="Trebuchet MS" w:eastAsia="Times New Roman" w:hAnsi="Trebuchet MS" w:cs="Times New Roman"/>
          <w:caps/>
          <w:color w:val="0057A0"/>
          <w:kern w:val="36"/>
          <w:sz w:val="33"/>
          <w:szCs w:val="33"/>
          <w:lang w:eastAsia="ru-RU"/>
        </w:rPr>
        <w:t xml:space="preserve">Уважаемы родители! Представляем вашему вниманию </w:t>
      </w:r>
      <w:bookmarkStart w:id="0" w:name="_GoBack"/>
      <w:r>
        <w:rPr>
          <w:rFonts w:ascii="Trebuchet MS" w:eastAsia="Times New Roman" w:hAnsi="Trebuchet MS" w:cs="Times New Roman"/>
          <w:caps/>
          <w:color w:val="0057A0"/>
          <w:kern w:val="36"/>
          <w:sz w:val="33"/>
          <w:szCs w:val="33"/>
          <w:lang w:eastAsia="ru-RU"/>
        </w:rPr>
        <w:t>ИГРЫ для неговорящих ДЕТЕЙ, НАПРАВЛЕННЫЕ на формирование речевой активности</w:t>
      </w:r>
      <w:bookmarkEnd w:id="0"/>
      <w:r>
        <w:rPr>
          <w:rFonts w:ascii="Trebuchet MS" w:eastAsia="Times New Roman" w:hAnsi="Trebuchet MS" w:cs="Times New Roman"/>
          <w:caps/>
          <w:color w:val="0057A0"/>
          <w:kern w:val="36"/>
          <w:sz w:val="33"/>
          <w:szCs w:val="33"/>
          <w:lang w:eastAsia="ru-RU"/>
        </w:rPr>
        <w:t>.</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Игра «Солнце-дождик».</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речевой активности, активизация повторения звукоподражаний.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слухового внимания, сенсорных ощущений, развитие общения.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Занятие проводится с группой детей. Логопед предлагает детям погулять по лесу, греясь на солнышке, поясняя, что может начаться дождик, показывая большой зонт, сообщая, что скрываться от дождика необходимо, прячась под зонт. Дети вместе с логопедом изображают прогулку по лесу (можно использовать фоновую магнитофонную запись с шумом леса): перешагивают через буреломы, оглядываются по сторонам, нюхают воображаемые цветы. Логопед в это время постоянно произносит: «Солнце светит ярко. Уф, как жарко!», стимулируя детей к повторению междометия «Уф!». В определенный момент логопед эмоционально восклицает: «Дождик! Дождик! Все прячемся под зонтик»; раскрывает зонт, детей не спрятавшихся </w:t>
      </w:r>
      <w:proofErr w:type="gramStart"/>
      <w:r w:rsidRPr="00182A31">
        <w:rPr>
          <w:rFonts w:ascii="Arial" w:eastAsia="Times New Roman" w:hAnsi="Arial" w:cs="Arial"/>
          <w:color w:val="000000"/>
          <w:sz w:val="21"/>
          <w:szCs w:val="21"/>
          <w:lang w:eastAsia="ru-RU"/>
        </w:rPr>
        <w:t>под  зонтик</w:t>
      </w:r>
      <w:proofErr w:type="gramEnd"/>
      <w:r w:rsidRPr="00182A31">
        <w:rPr>
          <w:rFonts w:ascii="Arial" w:eastAsia="Times New Roman" w:hAnsi="Arial" w:cs="Arial"/>
          <w:color w:val="000000"/>
          <w:sz w:val="21"/>
          <w:szCs w:val="21"/>
          <w:lang w:eastAsia="ru-RU"/>
        </w:rPr>
        <w:t>, логопед слегка опрыскивает из пульверизатора. Когда дети спрячутся под зонт, логопед барабанит по зонту пальцами и эмоционально произносит звукоподражание «кап-кап. Как дождик капает: кап-кап». Затем снова логопед произносит: «Солнце вышло, уф, как жарко!». Игра повторяется несколько раз.</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Формирование слоговой структуры слова.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Игра «Взбиваем пену».</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формировать слоговую структуру слов, типа СГСГ (пена, вода, мыло).</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познавательной деятельности, мелкой моторики.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таз с водой, венчик, баночка с жидким мылом, две пипетки, губка, ведро, разные виды мыла (различных цветов и фактуры).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побуждает ребенка опустить руки в таз с водой, пошевелить ими, при этом эмоционально произнося «Смотри, вода! Ах, какая теплая вода!». Слово «вода» логопедом повторяется несколько раз с четкой утрированной артикуляцией, затем логопед побуждает ребенка повторить слово «вода» по слогам и на распев. Логопед вместе с ребенком берут пипетки, опускают их в жидкое мыло, причем </w:t>
      </w:r>
      <w:proofErr w:type="gramStart"/>
      <w:r w:rsidRPr="00182A31">
        <w:rPr>
          <w:rFonts w:ascii="Arial" w:eastAsia="Times New Roman" w:hAnsi="Arial" w:cs="Arial"/>
          <w:color w:val="000000"/>
          <w:sz w:val="21"/>
          <w:szCs w:val="21"/>
          <w:lang w:eastAsia="ru-RU"/>
        </w:rPr>
        <w:t>логопед  несколько</w:t>
      </w:r>
      <w:proofErr w:type="gramEnd"/>
      <w:r w:rsidRPr="00182A31">
        <w:rPr>
          <w:rFonts w:ascii="Arial" w:eastAsia="Times New Roman" w:hAnsi="Arial" w:cs="Arial"/>
          <w:color w:val="000000"/>
          <w:sz w:val="21"/>
          <w:szCs w:val="21"/>
          <w:lang w:eastAsia="ru-RU"/>
        </w:rPr>
        <w:t xml:space="preserve"> раз произносит слово «мыло» в разных контекстах, выделяя его интонационно: «Смотри, мыло! Понюхай мыло! Набери мыло в пипетку», затем побуждает ребенка к произнесению слова «мыло»: «Давай вместе скажем, что это. Это мыло!». Затем набранное мыло опускается в миску с водой, после чего логопед показывает ребенку как можно венчиком взбить пену, когда у ребенка получается, логопед восклицает: «Пена!», стимулируя ребенка к его произнесению. Логопед побуждает ребенка собрать пену губкой. По окончанию игры логопед демонстрирует ребенку разные виды мыла, предлагает выбрать мыло разного цвета, разной формы, угадать разные виды мыла по запаху, постоянно побуждая ребенка произнести слово «мыло». Итогом занятия может стать демонстрация мультимедийной презентации, включающая фотографии предметов, названия которых учились произносить.</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«Игры с продуктами».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слов слоговой структуры СГСГ.</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мелкой моторики пальцев рук, кинестетического восприятия.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мешочек из цветной ткани, фасоль, мука, зерна кофе.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высыпает муку на стол, предлагает ребенку опустить в нее руки, похлопать руками по муке, сопровождая речевым комментарием: «Смотри, мука! Мягкая! Мягкая мука», можно похлопать ладошками и стряхнуть с них муку, можно подуть на муку, сделать из нее </w:t>
      </w:r>
      <w:r w:rsidRPr="00182A31">
        <w:rPr>
          <w:rFonts w:ascii="Arial" w:eastAsia="Times New Roman" w:hAnsi="Arial" w:cs="Arial"/>
          <w:color w:val="000000"/>
          <w:sz w:val="21"/>
          <w:szCs w:val="21"/>
          <w:lang w:eastAsia="ru-RU"/>
        </w:rPr>
        <w:lastRenderedPageBreak/>
        <w:t>горки, постоянно произнося слово «мука» нараспев по слогам, побуждая вопросами и интонациями к повторению слова. Затем логопед показывает ребенку фасоль и говорит: «Бобы!», прячет фасоль в муку, предлагая ребенку найти, когда ребенок достает фасоль и муки, логопед снова эмоционально произносит «Бобы». То же логопед делает с зернами кофе. Затем логопед насыпает в мешочек муку, кладет фасоль и зерна кофе: «Найди бобы. Что это? Давай скажем вместе. Найди кофе. Что это? Давай скажем вместе». В дальнейшем подобную игру можно повторять, закрепляя слова другой простой слоговой структуры, а также лексическую тему «продукты» или, используя более доступное для произнесения детьми с алалией, обобщающее понятие «еда»: манка, соль, соя, мюсли, каша, паста (макароны) и др.</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слоговой структуры, закрепление лексической темы «Продукты».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четыре мягких игрушки или куклы; четыре прозрачных стеклянных стакана, теплая вода в кувшине, маленькие баночки с чаем, растворимым кофе, какао, пищевым красителем; столовая ложка.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устраивает презентацию: показывает, что в кувшине теплая вода, прикладывая руку ребенка к кувшину, несколько раз произнося слова «теплая» и «вода», интонацией побуждая ребенка к повторению. Показывает баночки и называет несколько раз, что в них находится, вместе с ребенком нюхает содержимое баночек. Затем предлагает ребенку угостить его друзей разными напитками. Ребенок с помощью логопеда наливает воду из кувшина в стаканы. Логопед: «Угостим Мишку чаем. Где чай? Давай заварим чай. Что мы заварили?». Ребенок кладет ложку чая в стакан и размешивает. Логопед: «Давай угостим Мишку соком. Приготовим сок. Что мы дали Мишке?». Ребенок кладет ложку красителя в стакан и размешивает.  То же самое с кофе и какао.</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Игры с крупами</w:t>
      </w:r>
      <w:r w:rsidRPr="00182A31">
        <w:rPr>
          <w:rFonts w:ascii="Arial" w:eastAsia="Times New Roman" w:hAnsi="Arial" w:cs="Arial"/>
          <w:color w:val="000000"/>
          <w:sz w:val="21"/>
          <w:szCs w:val="21"/>
          <w:lang w:eastAsia="ru-RU"/>
        </w:rPr>
        <w:t>.</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«Сухой бассейн».</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Для этой игры заранее необходимо подготовить прозрачную емкость (миску, банку с широким горлышком и т.п.), в которую насыпать любую крупу, например, гречневую. Игру желательно проводить на полу, предварительно постелив на полу покрывало или старую простынь. Возможно большое количество вариантов данной игры, в зависимости от целей занятия. Приведем лишь некоторые из них.</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слоговой структуры слова.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кинестетического восприятия, мелкой моторики пальцев рук, обогащение словарного запаса.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«сухой бассейн», мелкие игрушки, слоговая структура названий которых соответствует этапу коррекционной работы. Например: ваза, коза, лиса, пони, духи, боты, пума.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В начале игры взрослый устраивает презентацию. Демонстрирует ребенку все игрушки, называя их, побуждая ребенка произнести игрушки вместе с ним в сопряженной речи, «отхлопывая» слоговую структуру слов. Затем взрослый знакомит ребенка с «сухим бассейном»: опускает руку ребенка в банку с крупой, показывает, как можно пересыпать крупу. По окончании презентации взрослый объясняет ребенку: «Игрушки решили поиграть с тобой в прятки (прячет игрушки в «сухом бассейне»), сможешь ли ты найти их». Ребенок, опуская руку в «бассейн», пытается на ощупь угадать игрушку и назвать ее; либо достает и называет игрушку по инструкции взрослого.</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номинативного словаря в соответствии с лексической темой.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те же.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Оборудование: «сухой бассейн», мелкие игрушки, названия которых соответствуют лексической теме. Например, лексическая тема «Животные»: коза, лиса, пони, пума, лама, </w:t>
      </w:r>
      <w:r w:rsidRPr="00182A31">
        <w:rPr>
          <w:rFonts w:ascii="Arial" w:eastAsia="Times New Roman" w:hAnsi="Arial" w:cs="Arial"/>
          <w:color w:val="000000"/>
          <w:sz w:val="21"/>
          <w:szCs w:val="21"/>
          <w:lang w:eastAsia="ru-RU"/>
        </w:rPr>
        <w:lastRenderedPageBreak/>
        <w:t>косуля, бык, лев, хомяк, конь, кабан (одновременно в «сухой бассейн» рекомендуем опускать не более пяти игрушек).</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тот же.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предикативного словаря.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те же.</w:t>
      </w:r>
    </w:p>
    <w:p w:rsidR="00182A31" w:rsidRPr="00182A31" w:rsidRDefault="004500B8" w:rsidP="00182A31">
      <w:pPr>
        <w:shd w:val="clear" w:color="auto" w:fill="F9F9F9"/>
        <w:spacing w:after="0" w:line="300" w:lineRule="atLeast"/>
        <w:jc w:val="both"/>
        <w:rPr>
          <w:rFonts w:ascii="Arial" w:eastAsia="Times New Roman" w:hAnsi="Arial" w:cs="Arial"/>
          <w:color w:val="000000"/>
          <w:sz w:val="21"/>
          <w:szCs w:val="21"/>
          <w:lang w:eastAsia="ru-RU"/>
        </w:rPr>
      </w:pPr>
      <w:proofErr w:type="gramStart"/>
      <w:r w:rsidRPr="00182A31">
        <w:rPr>
          <w:rFonts w:ascii="Arial" w:eastAsia="Times New Roman" w:hAnsi="Arial" w:cs="Arial"/>
          <w:color w:val="000000"/>
          <w:sz w:val="21"/>
          <w:szCs w:val="21"/>
          <w:lang w:eastAsia="ru-RU"/>
        </w:rPr>
        <w:t xml:space="preserve">Оборудование:  </w:t>
      </w:r>
      <w:r w:rsidR="00182A31" w:rsidRPr="00182A31">
        <w:rPr>
          <w:rFonts w:ascii="Arial" w:eastAsia="Times New Roman" w:hAnsi="Arial" w:cs="Arial"/>
          <w:color w:val="000000"/>
          <w:sz w:val="21"/>
          <w:szCs w:val="21"/>
          <w:lang w:eastAsia="ru-RU"/>
        </w:rPr>
        <w:t>«</w:t>
      </w:r>
      <w:proofErr w:type="gramEnd"/>
      <w:r w:rsidR="00182A31" w:rsidRPr="00182A31">
        <w:rPr>
          <w:rFonts w:ascii="Arial" w:eastAsia="Times New Roman" w:hAnsi="Arial" w:cs="Arial"/>
          <w:color w:val="000000"/>
          <w:sz w:val="21"/>
          <w:szCs w:val="21"/>
          <w:lang w:eastAsia="ru-RU"/>
        </w:rPr>
        <w:t>сухой бассейн», мелкие игрушки из «киндер-сюрпризов», изображающие действия, например: пьет, поет, сидит, плывет, готовит и т.п.</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тот же.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атрибутивного словаря.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«сухой бассейн», мелкие игрушки разных цветов.</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Сенсорные альбомы.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атрибутивного словаря (пассивного или активного в зависимости от этапа работы).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тактильного, кинестетического восприятия.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в </w:t>
      </w:r>
      <w:hyperlink r:id="rId5" w:tgtFrame="_blank" w:history="1">
        <w:r w:rsidRPr="00182A31">
          <w:rPr>
            <w:rFonts w:ascii="Arial" w:eastAsia="Times New Roman" w:hAnsi="Arial" w:cs="Arial"/>
            <w:b/>
            <w:bCs/>
            <w:color w:val="82011F"/>
            <w:sz w:val="21"/>
            <w:szCs w:val="21"/>
            <w:lang w:eastAsia="ru-RU"/>
          </w:rPr>
          <w:t>альбом</w:t>
        </w:r>
      </w:hyperlink>
      <w:r w:rsidRPr="00182A31">
        <w:rPr>
          <w:rFonts w:ascii="Arial" w:eastAsia="Times New Roman" w:hAnsi="Arial" w:cs="Arial"/>
          <w:color w:val="000000"/>
          <w:sz w:val="21"/>
          <w:szCs w:val="21"/>
          <w:lang w:eastAsia="ru-RU"/>
        </w:rPr>
        <w:t> для рисования вклеиваются одинаковые кусочки различных материалов: вата, мех, шелк, шерсть, наждачная бумага, фольга.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показывает ребенку альбом, побуждает ребенка провести рукой по разным материалам, обращает внимание ребенка на их качества: пушистый, мягкий, скользкий, колючий, шершавый, гладкий. Некоторые материалы, название которых просто по слоговой структуре можно назвать: мех, вата, фольга. Затем ребенку предлагается показать по инструкции: Что гладкое? А что шершавое? А что мягкое? и т.п. А затем поочередно с ребенком угадывать на ощупь лоскутки в альбоме. Если уровень речевого развития уже достаточно высокий, то можно попросить ребенка назвать качества материалов.</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Активизация речевого подражания, речевой деятельности.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b/>
          <w:bCs/>
          <w:color w:val="000000"/>
          <w:sz w:val="21"/>
          <w:szCs w:val="21"/>
          <w:lang w:eastAsia="ru-RU"/>
        </w:rPr>
        <w:t>Игра «Выжимаем губки».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формировать навык речевого подражания, стимулировать произнесение звукоподражания «кап-кап».</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зрительного и кинестетического восприятия, мелкой моторики пальцев рук, пассивного словаря.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две тарелки, губки разных цветов.</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ставит на стол две тарелки, в одной из них – вода, раскладывает на столе губки разных цветов. Он опускает губку в воду, выжимает в пустую тарелку, произнося при этом эмоционально звукоподражание «кап-кап». Затем логопед предлагает ребенку выполнить это действие по инструкции: «Возьми желтую (красную, синюю и т.д.) губку». Детям нравится эта игра, на таком эмоциональном фоне ребенок произносит звукоподражание. Движение повторяется по несколько раз правой и левой рукой. Когда ребенок сможет по подражанию воспроизводить слова определенной слоговой структуры, можно повторять эту игру, стимулируя ребенка к произнесению слов: «вода», «губка», «капает».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Примерные игры и задания в соответствии с лексическими темами.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Тема «Животные».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Задача: развитие зрительного внимания.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Оборудование: рисунок кота с кнопками, к нему дополнительные детали, сделанные из разных материалов: нос (пуговица), когти (ракушки), </w:t>
      </w:r>
      <w:proofErr w:type="gramStart"/>
      <w:r w:rsidRPr="00182A31">
        <w:rPr>
          <w:rFonts w:ascii="Arial" w:eastAsia="Times New Roman" w:hAnsi="Arial" w:cs="Arial"/>
          <w:color w:val="000000"/>
          <w:sz w:val="21"/>
          <w:szCs w:val="21"/>
          <w:lang w:eastAsia="ru-RU"/>
        </w:rPr>
        <w:t>усы  (</w:t>
      </w:r>
      <w:proofErr w:type="gramEnd"/>
      <w:r w:rsidRPr="00182A31">
        <w:rPr>
          <w:rFonts w:ascii="Arial" w:eastAsia="Times New Roman" w:hAnsi="Arial" w:cs="Arial"/>
          <w:color w:val="000000"/>
          <w:sz w:val="21"/>
          <w:szCs w:val="21"/>
          <w:lang w:eastAsia="ru-RU"/>
        </w:rPr>
        <w:t>нитка или проволока)с кнопками.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показывает ребенку заготовку рисунка кота, побуждает ребенка назвать картинку: «киса», «кот». Затем ребенок закрывает глаза, а логопед наклеивает усы на мордочку кота, затем просит ребенка открыть глаза и показать, что изменилось, что </w:t>
      </w:r>
      <w:r w:rsidRPr="00182A31">
        <w:rPr>
          <w:rFonts w:ascii="Arial" w:eastAsia="Times New Roman" w:hAnsi="Arial" w:cs="Arial"/>
          <w:color w:val="000000"/>
          <w:sz w:val="21"/>
          <w:szCs w:val="21"/>
          <w:lang w:eastAsia="ru-RU"/>
        </w:rPr>
        <w:lastRenderedPageBreak/>
        <w:t>появилось на мордочке кота. Далее логопед наклеивает на рисунок: когти, нос. Инструкция та же. Затем логопед проводит рукой по наклеенным на рисунок частям, еще раз произнося их название, стимулируя ребенка к произнесению названий слов: киса, усы, когти, нос.</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Задача: формирование винительного падежа, фразовой речи.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для игры понадобятся вырезанные из любой плотной ткани (однотонной) фигуры: кошка и рыбка, собака и косточка, заяц и морковка. На фигурки кошки, собаки и зайца необходимо пришить одну часть кнопок, а на фигурки  рыбки, косточки и морковки – вторую часть кнопки.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предлагает ребенку «покормить друзей». Логопед начинает фразу с незаконченной интонацией, побуждает ребенка ее продолжить: «Зайке дадим….(морковку)» и предлагает ребенку «пристегнуть» морковку к зайке и т.д.  В случае, если ребенок не продолжает фразу, логопед заканчивает ее самостоятельно, а затем спрашивает ребенка: «Что дадим зайке?». Логопед помогает ребенку ответить на вопросы, выделяя интонацией окончание «у»: </w:t>
      </w:r>
      <w:proofErr w:type="spellStart"/>
      <w:r w:rsidRPr="00182A31">
        <w:rPr>
          <w:rFonts w:ascii="Arial" w:eastAsia="Times New Roman" w:hAnsi="Arial" w:cs="Arial"/>
          <w:color w:val="000000"/>
          <w:sz w:val="21"/>
          <w:szCs w:val="21"/>
          <w:lang w:eastAsia="ru-RU"/>
        </w:rPr>
        <w:t>морковкУ</w:t>
      </w:r>
      <w:proofErr w:type="spellEnd"/>
      <w:r w:rsidRPr="00182A31">
        <w:rPr>
          <w:rFonts w:ascii="Arial" w:eastAsia="Times New Roman" w:hAnsi="Arial" w:cs="Arial"/>
          <w:color w:val="000000"/>
          <w:sz w:val="21"/>
          <w:szCs w:val="21"/>
          <w:lang w:eastAsia="ru-RU"/>
        </w:rPr>
        <w:t xml:space="preserve">, </w:t>
      </w:r>
      <w:proofErr w:type="spellStart"/>
      <w:r w:rsidRPr="00182A31">
        <w:rPr>
          <w:rFonts w:ascii="Arial" w:eastAsia="Times New Roman" w:hAnsi="Arial" w:cs="Arial"/>
          <w:color w:val="000000"/>
          <w:sz w:val="21"/>
          <w:szCs w:val="21"/>
          <w:lang w:eastAsia="ru-RU"/>
        </w:rPr>
        <w:t>косточкУ</w:t>
      </w:r>
      <w:proofErr w:type="spellEnd"/>
      <w:r w:rsidRPr="00182A31">
        <w:rPr>
          <w:rFonts w:ascii="Arial" w:eastAsia="Times New Roman" w:hAnsi="Arial" w:cs="Arial"/>
          <w:color w:val="000000"/>
          <w:sz w:val="21"/>
          <w:szCs w:val="21"/>
          <w:lang w:eastAsia="ru-RU"/>
        </w:rPr>
        <w:t xml:space="preserve">, </w:t>
      </w:r>
      <w:proofErr w:type="spellStart"/>
      <w:r w:rsidRPr="00182A31">
        <w:rPr>
          <w:rFonts w:ascii="Arial" w:eastAsia="Times New Roman" w:hAnsi="Arial" w:cs="Arial"/>
          <w:color w:val="000000"/>
          <w:sz w:val="21"/>
          <w:szCs w:val="21"/>
          <w:lang w:eastAsia="ru-RU"/>
        </w:rPr>
        <w:t>рыбкУ</w:t>
      </w:r>
      <w:proofErr w:type="spellEnd"/>
      <w:r w:rsidRPr="00182A31">
        <w:rPr>
          <w:rFonts w:ascii="Arial" w:eastAsia="Times New Roman" w:hAnsi="Arial" w:cs="Arial"/>
          <w:color w:val="000000"/>
          <w:sz w:val="21"/>
          <w:szCs w:val="21"/>
          <w:lang w:eastAsia="ru-RU"/>
        </w:rPr>
        <w:t>. По окончанию игры логопед побуждает ребенка к сопряженному или отраженному произнесению фразы: «Зайка ест морковку», «Пес ест косточку»; «Киса ест рыбку».</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«Чудесный мешочек».</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В начале игры логопед устраивает презентацию: показывает ребенку мешочек и сообщает, что в нем спрятались разные предметы, поочередно достает их из мешочка и называет. Затем логопед просит ребенка закрыть глаза и на ощупь угадать предметы, находящиеся в мешочке. Для преодоления речевого негативизма у ребенка логопед может предложить поменяться ролями, ребенок будет просить логопеда достать тот или иной предмет. Инструкцию к этой игре можно варьировать в зависимости от целей занятия, например: «Угадай, какие фрукты в мешочке. Достань и назови»; «Достань из мешочка все мягкие предметы. А теперь все колючие»; «Достань из мешочка все предметы, начинающиеся на звук «А» и т.п.</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«Волшебная дорожка».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Цель: формирование номинативного словаря по теме «Посуда».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координации движений.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гимнастическая скамейка, доска или длинная веревка; различная посуда (ваза, сито, бидон. нож, доска, бокал, миска), тканевый мешок.</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предлагает ребенку пройти по доске или веревке, не сходя с нее, нагибаясь собрать посуду, расставленную по краям от веревки, в мешок и назвать ее. Если уровень речевого развития ребенка не достаточен для самостоятельного называния, ребенку можно предложить собрать посуду по инструкции: «Положи в мешок вазу. Что у тебя в мешке? Давай скажем вместе». Эту же игру можно использовать при закреплении других лексических тем.</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«Баночки и крышки».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Цель: формирование предикативного словаря, различение </w:t>
      </w:r>
      <w:proofErr w:type="spellStart"/>
      <w:r w:rsidRPr="00182A31">
        <w:rPr>
          <w:rFonts w:ascii="Arial" w:eastAsia="Times New Roman" w:hAnsi="Arial" w:cs="Arial"/>
          <w:color w:val="000000"/>
          <w:sz w:val="21"/>
          <w:szCs w:val="21"/>
          <w:lang w:eastAsia="ru-RU"/>
        </w:rPr>
        <w:t>разноприставочных</w:t>
      </w:r>
      <w:proofErr w:type="spellEnd"/>
      <w:r w:rsidRPr="00182A31">
        <w:rPr>
          <w:rFonts w:ascii="Arial" w:eastAsia="Times New Roman" w:hAnsi="Arial" w:cs="Arial"/>
          <w:color w:val="000000"/>
          <w:sz w:val="21"/>
          <w:szCs w:val="21"/>
          <w:lang w:eastAsia="ru-RU"/>
        </w:rPr>
        <w:t xml:space="preserve"> глаголов «открыть-закрыть»; закрепление понятий: «большой — маленький».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банки из-под круп с крышками разных размеров.</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медленно отвинчивает крышки с нескольких банок разных размеров, сопровождая свои действия речевым комментарием: «Смотри, я открываю, смотри, я открыла». Затем логопед перемешивает банки и крышки на столе и предлагает ребенку самостоятельно подобрать крышки для каждой банки. Действия ребенка логопед также сопровождает комментарием: «Закрой вот эту баночку. Закрыл? Что сделал? Давай вместе скажем – закрыл. Теперь банка закрыта». По окончанию игры логопед предлагает ребенку открыть все банки для того, чтобы проверить, а справится ли логопед с заданием. Действия </w:t>
      </w:r>
      <w:r w:rsidRPr="00182A31">
        <w:rPr>
          <w:rFonts w:ascii="Arial" w:eastAsia="Times New Roman" w:hAnsi="Arial" w:cs="Arial"/>
          <w:color w:val="000000"/>
          <w:sz w:val="21"/>
          <w:szCs w:val="21"/>
          <w:lang w:eastAsia="ru-RU"/>
        </w:rPr>
        <w:lastRenderedPageBreak/>
        <w:t xml:space="preserve">ребенка снова сопровождаются комментарием: «Что сделал? Открыл? Банка открытая </w:t>
      </w:r>
      <w:proofErr w:type="gramStart"/>
      <w:r w:rsidRPr="00182A31">
        <w:rPr>
          <w:rFonts w:ascii="Arial" w:eastAsia="Times New Roman" w:hAnsi="Arial" w:cs="Arial"/>
          <w:color w:val="000000"/>
          <w:sz w:val="21"/>
          <w:szCs w:val="21"/>
          <w:lang w:eastAsia="ru-RU"/>
        </w:rPr>
        <w:t>А</w:t>
      </w:r>
      <w:proofErr w:type="gramEnd"/>
      <w:r w:rsidRPr="00182A31">
        <w:rPr>
          <w:rFonts w:ascii="Arial" w:eastAsia="Times New Roman" w:hAnsi="Arial" w:cs="Arial"/>
          <w:color w:val="000000"/>
          <w:sz w:val="21"/>
          <w:szCs w:val="21"/>
          <w:lang w:eastAsia="ru-RU"/>
        </w:rPr>
        <w:t xml:space="preserve"> что мне нужно сделать закрыть? А теперь открой все маленькие банки. Какие банки ты открыл?»</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«Посуда».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«Мытье посуды».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Логопед устраивает презентацию: показывает ребенку посуду, мыло, губку; побуждает ребенку к сопряженному или отраженному проговариванию слов: мыло, вода, губка. Вместе с ребенком настраивает воду, несколько раз обращая внимание ребенка на слова: «горячий», «холодный». Все действия логопед побуждает производить ребенка, лишь помогая ему. Затем во время мытья каждого предмета логопед побуждает ребенка к произнесению его называния или произнесению фразы, например, «Я мою миску» и т.п.</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«Одежда».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разноцветные прищепки, одежда для кукол, низко натянутая бельевая веревка.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внимания, формирование социального поведения, развитие зрительного восприятия, обогащение пассивного словаря, формирование фразы, винительного падежа существительных.</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предлагает ребенку по инструкции развесить вещи для куклы сушится: «Возьми красные прищепки, повесь кофту. Что весит на веревке? Давай вместе скажем: «кофта», что ты повесил на веревку «</w:t>
      </w:r>
      <w:proofErr w:type="spellStart"/>
      <w:r w:rsidRPr="00182A31">
        <w:rPr>
          <w:rFonts w:ascii="Arial" w:eastAsia="Times New Roman" w:hAnsi="Arial" w:cs="Arial"/>
          <w:color w:val="000000"/>
          <w:sz w:val="21"/>
          <w:szCs w:val="21"/>
          <w:lang w:eastAsia="ru-RU"/>
        </w:rPr>
        <w:t>КофтУ</w:t>
      </w:r>
      <w:proofErr w:type="spellEnd"/>
      <w:r w:rsidRPr="00182A31">
        <w:rPr>
          <w:rFonts w:ascii="Arial" w:eastAsia="Times New Roman" w:hAnsi="Arial" w:cs="Arial"/>
          <w:color w:val="000000"/>
          <w:sz w:val="21"/>
          <w:szCs w:val="21"/>
          <w:lang w:eastAsia="ru-RU"/>
        </w:rPr>
        <w:t>».</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«Обувь».</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формирование понятий «чистый — грязный».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различная обувь: кеды, боты, сапоги, тапки (не матерчатые), галоши; щетка для сметания грязи, маленькая щеточка для полирования обуви, газета.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Вместе с ребенком логопед подготавливает к чистке обуви: раскладывает на полу газету, рядом раскладываются предметы в той последовательности, в которой они будут использоваться; щетка для сметания грязи, щетка для полирования. После этого логопед вместе с ребенком называют всю обувь, которую им предстоит почистить. Логопед демонстрирует ребенку ритуал чистки обуви, объясняет ему его значение, демонстрирует разницу между чистым и грязным ботинком. Затем просит ребенка самостоятельно почистить оставшуюся обувь и назвать ее. В процессе занятия логопед постоянно просит ребенка назвать, где чистая обувь, а где грязная. </w:t>
      </w:r>
      <w:proofErr w:type="gramStart"/>
      <w:r w:rsidRPr="00182A31">
        <w:rPr>
          <w:rFonts w:ascii="Arial" w:eastAsia="Times New Roman" w:hAnsi="Arial" w:cs="Arial"/>
          <w:color w:val="000000"/>
          <w:sz w:val="21"/>
          <w:szCs w:val="21"/>
          <w:lang w:eastAsia="ru-RU"/>
        </w:rPr>
        <w:t>Например</w:t>
      </w:r>
      <w:proofErr w:type="gramEnd"/>
      <w:r w:rsidRPr="00182A31">
        <w:rPr>
          <w:rFonts w:ascii="Arial" w:eastAsia="Times New Roman" w:hAnsi="Arial" w:cs="Arial"/>
          <w:color w:val="000000"/>
          <w:sz w:val="21"/>
          <w:szCs w:val="21"/>
          <w:lang w:eastAsia="ru-RU"/>
        </w:rPr>
        <w:t>: «Вот чистая» или «Какие стали боты? Чистые?»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«Животные», «Птицы», «Обитатели водоемов».</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маленький аквариум или большая прозрачная миска с водой, мелкие резиновые игрушки в соответствии с выбранной лексической темой, ложка.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развитие внимания, координации движений.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рассказывает ребенку, что произошло кораблекрушение – нужно спасти бедных животных, достать их ложкой из воды и назвать, чтобы они не перепутались. Для закрепления обобщающих понятий можно поместить в воду животных и птиц предложить ребенку, «спасая» их рассаживать в разные лодки: для животных и для птиц.</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«Цветы».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несколько ваз, лейка с водой, ножницы, целлофановый пакет, живые цветы (выбрать из доступных): мимоза, мак, ирис, пион, акация, лилия, пижма, Иван-чай.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Задачи: формирование социальных навыков, развитие моторики, обоняния, памяти, формирование категории множественного числа существительных в именительном падеже.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объясняет ребенку, чтобы цветы не завяли их нужно ставить в вазу. Логопед побуждает ребенка к повторению слов: ваза, вода. Затем логопед предлагает разлить воду из лейки в вазы. Логопед обучает ребенка обрывать с цветов нижние листья, </w:t>
      </w:r>
      <w:r w:rsidRPr="00182A31">
        <w:rPr>
          <w:rFonts w:ascii="Arial" w:eastAsia="Times New Roman" w:hAnsi="Arial" w:cs="Arial"/>
          <w:color w:val="000000"/>
          <w:sz w:val="21"/>
          <w:szCs w:val="21"/>
          <w:lang w:eastAsia="ru-RU"/>
        </w:rPr>
        <w:lastRenderedPageBreak/>
        <w:t>подрезать их концы. Затем логопед вместе с ребенком называет каждый цветок, предлагает ребенку понюхать цветы, произнося фразу «Ах, как пахнет», стимулируя ребенка к повторению фразы или произнесению междометия «Ах!». Затем логопед предлагает ребенку по запаху с закрытыми глазами угадать цветок, в случае верной отгадки цветок можно ставить в вазу. В конце игры, логопед объясняет ребенку, что в одной вазе получился «букет», а в вазах – «букеты», предлагает ребенку показать, где букет, а где букеты; стимулирует ребенка к произнесению слова «букет».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Глаголы.</w:t>
      </w:r>
    </w:p>
    <w:p w:rsidR="00182A31" w:rsidRPr="00182A31" w:rsidRDefault="00182A31" w:rsidP="00182A31">
      <w:pPr>
        <w:numPr>
          <w:ilvl w:val="0"/>
          <w:numId w:val="1"/>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Узнавание глаголов со сходным значением. Логопед демонстрирует ребенку анимационные картинки на компьютере и просит щелкнуть мышкой по картинке в соответствии с инструкцией. Например, «Покажи, где рисует, а где раскрашивает».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Рисует – раскрашивает;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Шьет – вяжет;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Жарит – варит;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Моет – стирает;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Лежит – спит.</w:t>
      </w:r>
    </w:p>
    <w:p w:rsidR="00182A31" w:rsidRPr="00182A31" w:rsidRDefault="00182A31" w:rsidP="00182A31">
      <w:pPr>
        <w:numPr>
          <w:ilvl w:val="0"/>
          <w:numId w:val="2"/>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Определение названий предметов к названиям действий.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картинки: мальчик, собака, река, молоко, разлитое на столе, дождь, снег, щенок, дерево, цветок.</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Логопед раскладывает перед ребенком картинки и просит отгадать загадки. Логопед задает вопрос, ребенок передает логопеду нужные картинки. Логопед стимулирует ребенка к произнесению слова: «на».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Вопросы: Кто бежит? Что бежит? Кто идет? Что идет? Кто растет? Что растет?</w:t>
      </w:r>
    </w:p>
    <w:p w:rsidR="00182A31" w:rsidRPr="00182A31" w:rsidRDefault="00182A31" w:rsidP="00182A31">
      <w:pPr>
        <w:numPr>
          <w:ilvl w:val="0"/>
          <w:numId w:val="3"/>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Игра «Что какие звуки издает?»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Оборудование: </w:t>
      </w:r>
      <w:proofErr w:type="spellStart"/>
      <w:r w:rsidRPr="00182A31">
        <w:rPr>
          <w:rFonts w:ascii="Arial" w:eastAsia="Times New Roman" w:hAnsi="Arial" w:cs="Arial"/>
          <w:color w:val="000000"/>
          <w:sz w:val="21"/>
          <w:szCs w:val="21"/>
          <w:lang w:eastAsia="ru-RU"/>
        </w:rPr>
        <w:t>аудиоэнциклопедия</w:t>
      </w:r>
      <w:proofErr w:type="spellEnd"/>
      <w:r w:rsidRPr="00182A31">
        <w:rPr>
          <w:rFonts w:ascii="Arial" w:eastAsia="Times New Roman" w:hAnsi="Arial" w:cs="Arial"/>
          <w:color w:val="000000"/>
          <w:sz w:val="21"/>
          <w:szCs w:val="21"/>
          <w:lang w:eastAsia="ru-RU"/>
        </w:rPr>
        <w:t xml:space="preserve"> звуков окружающего мира (скрип двери, гудок машины, шелест листьев, журчание воды, звуки грома, шуршание бумаги), мультимедийная презентация с фотографиями, видеоматериалами, изображающими различные явления: открывающуюся дверь, едущую машину, листопад, течение ручья, гром, свертывание бумаги.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предлагает ребенку посмотреть презентацию, а затем отгадать, что какие звуки издает, если ребенок отгадывает правильно, то логопед включает ему соответствующий звук. Вопросы: что скрипит? Что гудит? Что шелестит? Что журчит? Что грохочет? Что шуршит? Логопед задает ребенку один вопрос, в этот момент на экране демонстрируются три явления из уже просмотренной презентации.</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«Части тела», «Части целого».</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Перечень игр и упражнений.</w:t>
      </w:r>
    </w:p>
    <w:p w:rsidR="00182A31" w:rsidRPr="00182A31" w:rsidRDefault="00182A31" w:rsidP="00182A31">
      <w:pPr>
        <w:numPr>
          <w:ilvl w:val="0"/>
          <w:numId w:val="4"/>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Обведение по контуру на листе бумаги своих ладоней и ладоней взрослого. Слова для закрепления: ладонь — ладони, палец — пальцы, рука. В этом упражнении возможно закрепление представлений о цвете: обведение ладоней различными карандашами по инструкции.</w:t>
      </w:r>
    </w:p>
    <w:p w:rsidR="00182A31" w:rsidRPr="00182A31" w:rsidRDefault="00182A31" w:rsidP="00182A31">
      <w:pPr>
        <w:numPr>
          <w:ilvl w:val="0"/>
          <w:numId w:val="4"/>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Узнавание животных по их частям тела. Логопед называет ребенку части тела животных, а ребенок должен показать соответствующую картинку, а по возможности – назвать.</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Хобот, бивни, уши, тело – слон;</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Голова, туловище, копыта, вымя – коза;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Чешуя, плавники, хвост – рыба.</w:t>
      </w:r>
    </w:p>
    <w:p w:rsidR="00182A31" w:rsidRPr="00182A31" w:rsidRDefault="00182A31" w:rsidP="00182A31">
      <w:pPr>
        <w:numPr>
          <w:ilvl w:val="0"/>
          <w:numId w:val="5"/>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Определение частей целого. Ребенку демонстрируются вперемешку картинки, по возможности логопед стимулирует ребенка к их произнесению: сумка, Ваня, боты, стул. Затем логопед просит ребенка: показать картинки в соответствии с инструкцией. «У чего и у кого есть ручка?»; «У кого и у чего есть язычок?»; «У кого и у чего есть ножка?».</w:t>
      </w:r>
    </w:p>
    <w:p w:rsidR="00182A31" w:rsidRPr="00182A31" w:rsidRDefault="00182A31" w:rsidP="00182A31">
      <w:pPr>
        <w:numPr>
          <w:ilvl w:val="0"/>
          <w:numId w:val="5"/>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Закрепление названий частей тела, развитие общения, слухового внимания, самоконтроля. Логопед просит ребенка (лучше проводить занятие в группе детей) показать, где у него спина, где нога, где живот. В зависимости от речевых возможностей, логопед стимулирует ребенка к сопряженному или отраженному повторению слов: спина, </w:t>
      </w:r>
      <w:r w:rsidRPr="00182A31">
        <w:rPr>
          <w:rFonts w:ascii="Arial" w:eastAsia="Times New Roman" w:hAnsi="Arial" w:cs="Arial"/>
          <w:color w:val="000000"/>
          <w:sz w:val="21"/>
          <w:szCs w:val="21"/>
          <w:lang w:eastAsia="ru-RU"/>
        </w:rPr>
        <w:lastRenderedPageBreak/>
        <w:t>нога, живот. Затем логопед предлагает ребенку повторять за ним различные простые танцевальные движения и по сигналу останавливаться и «здороваться на языке танцоров» (объяснив ребенку значение слова «танцор»), здороваясь желательно стимулировать ребенка к произнесению вышеупомянутых слов. Здороваться нужно определенным образом:</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1 хлопок в ладоши – здороваться, касаясь ногой.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2 хлопка в ладоши – здороваться, касаясь спиной.</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3 хлопка в ладоши – здороваться, касаясь животом.</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«Фрукты».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1. Узнавание предмета из двух сходных по описанию. Ребенку предъявляются: мандарин и апельсин; апельсин и лимон; яблоко и груша; манго и папайя. Называются как общие признаки, так и дифференциальные. Задача ребенка правильно угадать описываемый предмет из пары.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«Одежда».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Узнавание предмета из двух сходных по описанию. Ребенку предъявляются: кофта и свитер; платье и сарафан; колготы и носки; футболка и майка. Называются как общие признаки, так и дифференциальные. Задача ребенка правильно угадать описываемый предмет из пары.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«Мебель».</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1. Узнавание предметов по описанию их функционального назначения. Ребенку демонстрируются игрушечные предметы мебели. Логопед просит ребенка показать предмет, о котором она расскажет, например: «В нем можно хранить одежду, а можно убирать в него книги, у него есть полки, он сделан из дерева, значит он деревянный» и т.д.</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«Продукты».</w:t>
      </w:r>
    </w:p>
    <w:p w:rsidR="00182A31" w:rsidRPr="00182A31" w:rsidRDefault="00182A31" w:rsidP="00182A31">
      <w:pPr>
        <w:numPr>
          <w:ilvl w:val="0"/>
          <w:numId w:val="6"/>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Очистка вареных яиц. Закрепление слов: яйцо – яйца, чистить, скорлупа (в пассивном словаре).</w:t>
      </w:r>
    </w:p>
    <w:p w:rsidR="00182A31" w:rsidRPr="00182A31" w:rsidRDefault="00182A31" w:rsidP="00182A31">
      <w:pPr>
        <w:numPr>
          <w:ilvl w:val="0"/>
          <w:numId w:val="6"/>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Разбивание яиц. Закрепление слов: яйцо, белок, скорлупа.</w:t>
      </w:r>
    </w:p>
    <w:p w:rsidR="00182A31" w:rsidRPr="00182A31" w:rsidRDefault="00182A31" w:rsidP="00182A31">
      <w:pPr>
        <w:numPr>
          <w:ilvl w:val="0"/>
          <w:numId w:val="6"/>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Массаж рук горячими и холодными яйцами. Закрепление слов: яйцо, горячий – холодный, катать.</w:t>
      </w:r>
    </w:p>
    <w:p w:rsidR="00182A31" w:rsidRPr="00182A31" w:rsidRDefault="00182A31" w:rsidP="00182A31">
      <w:pPr>
        <w:numPr>
          <w:ilvl w:val="0"/>
          <w:numId w:val="6"/>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Классификация предметов на группы: «еда» и «напитки».</w:t>
      </w:r>
    </w:p>
    <w:p w:rsidR="00182A31" w:rsidRPr="00182A31" w:rsidRDefault="00182A31" w:rsidP="00182A31">
      <w:pPr>
        <w:numPr>
          <w:ilvl w:val="0"/>
          <w:numId w:val="6"/>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Исключение лишнего продукта, определяя его на вкус: например, горького продукта из ряда сладких; острого из ряда соленых и т.п. Логопед постоянно подчеркивает качество вкуса, побуждает ребенка к повторению слов: соленый, кислый, сладкий и т.п.</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«Цветы».</w:t>
      </w:r>
    </w:p>
    <w:p w:rsidR="00182A31" w:rsidRPr="00182A31" w:rsidRDefault="00182A31" w:rsidP="00182A31">
      <w:pPr>
        <w:numPr>
          <w:ilvl w:val="0"/>
          <w:numId w:val="7"/>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Складывание разрезных картинок. Заранее подготавливаются открытки, фотографии, репродукции картин с изображением цветов в двух экземплярах. Один экземпляр разрезается на некоторое количество частей в зависимости от зон ближайшего и актуального развития ребенка, второй экземпляр демонстрируется ребенку в качестве образца.</w:t>
      </w:r>
    </w:p>
    <w:p w:rsidR="00182A31" w:rsidRPr="00182A31" w:rsidRDefault="00182A31" w:rsidP="00182A31">
      <w:pPr>
        <w:numPr>
          <w:ilvl w:val="0"/>
          <w:numId w:val="7"/>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Классификация фотографий цветов в электронном виде в папки с изображением «Лес» и «Сад», соответственно деление цветов на две группы: «садовые» и «лесные».</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«Животные».</w:t>
      </w:r>
    </w:p>
    <w:p w:rsidR="00182A31" w:rsidRPr="00182A31" w:rsidRDefault="00182A31" w:rsidP="00182A31">
      <w:pPr>
        <w:numPr>
          <w:ilvl w:val="0"/>
          <w:numId w:val="8"/>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Классификация домашних и диких животных. Классифицировать можно фотографии, представленные в программе </w:t>
      </w:r>
      <w:proofErr w:type="spellStart"/>
      <w:r w:rsidRPr="00182A31">
        <w:rPr>
          <w:rFonts w:ascii="Arial" w:eastAsia="Times New Roman" w:hAnsi="Arial" w:cs="Arial"/>
          <w:color w:val="000000"/>
          <w:sz w:val="21"/>
          <w:szCs w:val="21"/>
          <w:lang w:eastAsia="ru-RU"/>
        </w:rPr>
        <w:t>Wordпакета</w:t>
      </w:r>
      <w:proofErr w:type="spellEnd"/>
      <w:r w:rsidRPr="00182A31">
        <w:rPr>
          <w:rFonts w:ascii="Arial" w:eastAsia="Times New Roman" w:hAnsi="Arial" w:cs="Arial"/>
          <w:color w:val="000000"/>
          <w:sz w:val="21"/>
          <w:szCs w:val="21"/>
          <w:lang w:eastAsia="ru-RU"/>
        </w:rPr>
        <w:t xml:space="preserve"> </w:t>
      </w:r>
      <w:proofErr w:type="spellStart"/>
      <w:r w:rsidRPr="00182A31">
        <w:rPr>
          <w:rFonts w:ascii="Arial" w:eastAsia="Times New Roman" w:hAnsi="Arial" w:cs="Arial"/>
          <w:color w:val="000000"/>
          <w:sz w:val="21"/>
          <w:szCs w:val="21"/>
          <w:lang w:eastAsia="ru-RU"/>
        </w:rPr>
        <w:t>MicrosoftOffice</w:t>
      </w:r>
      <w:proofErr w:type="spellEnd"/>
      <w:r w:rsidRPr="00182A31">
        <w:rPr>
          <w:rFonts w:ascii="Arial" w:eastAsia="Times New Roman" w:hAnsi="Arial" w:cs="Arial"/>
          <w:color w:val="000000"/>
          <w:sz w:val="21"/>
          <w:szCs w:val="21"/>
          <w:lang w:eastAsia="ru-RU"/>
        </w:rPr>
        <w:t>: от соответствующих фотографий проводить стрелочки к лесу или дому.</w:t>
      </w:r>
    </w:p>
    <w:p w:rsidR="00182A31" w:rsidRPr="00182A31" w:rsidRDefault="00182A31" w:rsidP="00182A31">
      <w:pPr>
        <w:numPr>
          <w:ilvl w:val="0"/>
          <w:numId w:val="8"/>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Подбор картинок и называние животных, подходящих к описанию.</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Высокий, пятнистый …(олень);</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Серый, колючий ….  (еж);</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Рыжая, пушистая …. (лиса).</w:t>
      </w:r>
    </w:p>
    <w:p w:rsidR="00182A31" w:rsidRPr="00182A31" w:rsidRDefault="00182A31" w:rsidP="00182A31">
      <w:pPr>
        <w:numPr>
          <w:ilvl w:val="0"/>
          <w:numId w:val="9"/>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Игра «Кто как передвигается?»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мягкие игрушки: конь, змея, птица, рыба, зайка; набор разноцветных камней для аквариумного дизайна.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называет ребенку игрушки и от их имени предлагает ребенку отгадать загадки. В зависимости от уровня речевого развития ребенок, отгадывая загадку, либо </w:t>
      </w:r>
      <w:r w:rsidRPr="00182A31">
        <w:rPr>
          <w:rFonts w:ascii="Arial" w:eastAsia="Times New Roman" w:hAnsi="Arial" w:cs="Arial"/>
          <w:color w:val="000000"/>
          <w:sz w:val="21"/>
          <w:szCs w:val="21"/>
          <w:lang w:eastAsia="ru-RU"/>
        </w:rPr>
        <w:lastRenderedPageBreak/>
        <w:t>показывает соответствующую игрушку, либо называет ее. Логопед поясняет ребенку, что за каждый верный ответ животные подарят ему волшебный камушек: чем больше камушков он соберет, тем больше обрадуется мама. Логопед спрашивает ребенка: кто скачет? Кто ползает? Кто летает? Кто плавает? Кто прыгает?</w:t>
      </w:r>
    </w:p>
    <w:p w:rsidR="00182A31" w:rsidRPr="00182A31" w:rsidRDefault="00182A31" w:rsidP="00182A31">
      <w:pPr>
        <w:numPr>
          <w:ilvl w:val="0"/>
          <w:numId w:val="10"/>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Игра «Кто как ест»?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Оборудование: фотографии собаки (пес), кошки (киса), козы, петуха; разноцветная фасоль (красная и белая).</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Ход игры: логопед называет, кто изображен на фотографии, стимулирует ребенка к повторению или воспроизведению соответствующих звукоподражаний; просит ребенка снова отгадать загадки. В зависимости от уровня речевого развития ребенок, отгадывая загадку, либо показывает соответствующую фотографию, либо называет ее. Логопед объясняет ребенку, что за каждый верный ответ ребенок будет получать в подарок белую </w:t>
      </w:r>
      <w:proofErr w:type="spellStart"/>
      <w:r w:rsidRPr="00182A31">
        <w:rPr>
          <w:rFonts w:ascii="Arial" w:eastAsia="Times New Roman" w:hAnsi="Arial" w:cs="Arial"/>
          <w:color w:val="000000"/>
          <w:sz w:val="21"/>
          <w:szCs w:val="21"/>
          <w:lang w:eastAsia="ru-RU"/>
        </w:rPr>
        <w:t>фасолину</w:t>
      </w:r>
      <w:proofErr w:type="spellEnd"/>
      <w:r w:rsidRPr="00182A31">
        <w:rPr>
          <w:rFonts w:ascii="Arial" w:eastAsia="Times New Roman" w:hAnsi="Arial" w:cs="Arial"/>
          <w:color w:val="000000"/>
          <w:sz w:val="21"/>
          <w:szCs w:val="21"/>
          <w:lang w:eastAsia="ru-RU"/>
        </w:rPr>
        <w:t xml:space="preserve">, а за каждый неправильный – красную. Если в конце игры у него будет больше белых </w:t>
      </w:r>
      <w:proofErr w:type="spellStart"/>
      <w:r w:rsidRPr="00182A31">
        <w:rPr>
          <w:rFonts w:ascii="Arial" w:eastAsia="Times New Roman" w:hAnsi="Arial" w:cs="Arial"/>
          <w:color w:val="000000"/>
          <w:sz w:val="21"/>
          <w:szCs w:val="21"/>
          <w:lang w:eastAsia="ru-RU"/>
        </w:rPr>
        <w:t>фасолин</w:t>
      </w:r>
      <w:proofErr w:type="spellEnd"/>
      <w:r w:rsidRPr="00182A31">
        <w:rPr>
          <w:rFonts w:ascii="Arial" w:eastAsia="Times New Roman" w:hAnsi="Arial" w:cs="Arial"/>
          <w:color w:val="000000"/>
          <w:sz w:val="21"/>
          <w:szCs w:val="21"/>
          <w:lang w:eastAsia="ru-RU"/>
        </w:rPr>
        <w:t xml:space="preserve">, чем красных, то он получит в подарок </w:t>
      </w:r>
      <w:proofErr w:type="spellStart"/>
      <w:r w:rsidRPr="00182A31">
        <w:rPr>
          <w:rFonts w:ascii="Arial" w:eastAsia="Times New Roman" w:hAnsi="Arial" w:cs="Arial"/>
          <w:color w:val="000000"/>
          <w:sz w:val="21"/>
          <w:szCs w:val="21"/>
          <w:lang w:eastAsia="ru-RU"/>
        </w:rPr>
        <w:t>стикер</w:t>
      </w:r>
      <w:proofErr w:type="spellEnd"/>
      <w:r w:rsidRPr="00182A31">
        <w:rPr>
          <w:rFonts w:ascii="Arial" w:eastAsia="Times New Roman" w:hAnsi="Arial" w:cs="Arial"/>
          <w:color w:val="000000"/>
          <w:sz w:val="21"/>
          <w:szCs w:val="21"/>
          <w:lang w:eastAsia="ru-RU"/>
        </w:rPr>
        <w:t xml:space="preserve"> с изображением животного. Логопед спрашивает ребенка: Кто лакает молоко? Кто грызет косточку? Кто жует сено? Кто клюет семечки? Если уровень речевого ребенка уже достаточно высокий, возможно продолжение игры: логопед вместе с ребенком составляют фразы по опорным картинкам: Пес грызет </w:t>
      </w:r>
      <w:proofErr w:type="spellStart"/>
      <w:r w:rsidRPr="00182A31">
        <w:rPr>
          <w:rFonts w:ascii="Arial" w:eastAsia="Times New Roman" w:hAnsi="Arial" w:cs="Arial"/>
          <w:color w:val="000000"/>
          <w:sz w:val="21"/>
          <w:szCs w:val="21"/>
          <w:lang w:eastAsia="ru-RU"/>
        </w:rPr>
        <w:t>косточкУ</w:t>
      </w:r>
      <w:proofErr w:type="spellEnd"/>
      <w:r w:rsidRPr="00182A31">
        <w:rPr>
          <w:rFonts w:ascii="Arial" w:eastAsia="Times New Roman" w:hAnsi="Arial" w:cs="Arial"/>
          <w:color w:val="000000"/>
          <w:sz w:val="21"/>
          <w:szCs w:val="21"/>
          <w:lang w:eastAsia="ru-RU"/>
        </w:rPr>
        <w:t>; Коза жует сено; Петух клюет семя.</w:t>
      </w:r>
    </w:p>
    <w:p w:rsidR="00182A31" w:rsidRPr="00182A31" w:rsidRDefault="00182A31" w:rsidP="00182A31">
      <w:pPr>
        <w:numPr>
          <w:ilvl w:val="0"/>
          <w:numId w:val="11"/>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Игра «Кто как голос подает»?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 xml:space="preserve">Оборудование: фотографии животных и птиц и на компьютере (голубь, ворона, кот, воробей, свинья, петух, сова, овца, курица, лягушка, корова, гусь, волк, лошадь, утка, пес), </w:t>
      </w:r>
      <w:proofErr w:type="spellStart"/>
      <w:r w:rsidRPr="00182A31">
        <w:rPr>
          <w:rFonts w:ascii="Arial" w:eastAsia="Times New Roman" w:hAnsi="Arial" w:cs="Arial"/>
          <w:color w:val="000000"/>
          <w:sz w:val="21"/>
          <w:szCs w:val="21"/>
          <w:lang w:eastAsia="ru-RU"/>
        </w:rPr>
        <w:t>аудиоэнциклопедия</w:t>
      </w:r>
      <w:proofErr w:type="spellEnd"/>
      <w:r w:rsidRPr="00182A31">
        <w:rPr>
          <w:rFonts w:ascii="Arial" w:eastAsia="Times New Roman" w:hAnsi="Arial" w:cs="Arial"/>
          <w:color w:val="000000"/>
          <w:sz w:val="21"/>
          <w:szCs w:val="21"/>
          <w:lang w:eastAsia="ru-RU"/>
        </w:rPr>
        <w:t xml:space="preserve"> голосов животных и птиц.</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Ход игры: Логопед демонстрирует ребенку фотографии, называет их. Логопед рассказывает, что животные совсем запутались, кто из них как голос подает и предлагает ребенку помочь им. Если ребенок верно укажет (скажет), кто так подает голос, то он услышит его. В случае затруднений логопед подсказывает ребенку ответ, но через некоторое время снова задает ему вопрос, вызвавший затруднение. Причем картинки демонстрируются ребенку по четыре на экране и группируются следующим образом (группирование связано с простотой слоговой структуры, вначале демонстрируются фотографии, названия которых доступны для произнесения ребенком):</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1)    кот, сова, овца, пес;</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2)    гусь, волк, утка, сова;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3)    голубь, петух, утка, овца.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Повторения остальных названий животных на данном этапе логопедической работы от ребенка требовать не нужно.</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Логопед задает вопросы: кто воркует? Кто каркает? Кто мяукает? Кто чирикает? Кто стрекочет? Кто хрюкает? Кто кукарекает? Кто ухает? Кто блеет? Кто кудахчет? Кто квакает? Кто мычит? Кто гогочет? Кто воет? Кто ржет? Кто крякает? Кто лает?</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Лексическая тема «Посуда».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1. Узнавание предмета из двух сходных по описанию. Ребенку предъявляются чашка и стакан; миска и тарелка; вилка и ложка, рюмка и бокал. Называются как общие признаки, так и дифференциальные. Задача ребенка правильно угадать описываемый предмет из пары.</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Общие приемы.</w:t>
      </w:r>
    </w:p>
    <w:p w:rsidR="00182A31" w:rsidRPr="00182A31" w:rsidRDefault="00182A31" w:rsidP="00182A31">
      <w:pPr>
        <w:numPr>
          <w:ilvl w:val="0"/>
          <w:numId w:val="12"/>
        </w:numPr>
        <w:shd w:val="clear" w:color="auto" w:fill="F9F9F9"/>
        <w:spacing w:after="0" w:line="240" w:lineRule="auto"/>
        <w:ind w:left="300"/>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Именная книжка-малышка. К логопедическому альбому можно порекомендовать родителям: изготовить самостоятельно личную книгу ребенка, в которую поместить картинный материал со словами, вызывающими наибольшие затруднения у ребенка. На первой странице книжки-малышки можно наклеить фотографию ребенка и подписать, например «Ванюшкина книжка».</w:t>
      </w: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lastRenderedPageBreak/>
        <w:t xml:space="preserve">Цель: сенсорное воспитание, образование </w:t>
      </w:r>
      <w:proofErr w:type="spellStart"/>
      <w:r w:rsidRPr="00182A31">
        <w:rPr>
          <w:rFonts w:ascii="Arial" w:eastAsia="Times New Roman" w:hAnsi="Arial" w:cs="Arial"/>
          <w:color w:val="000000"/>
          <w:sz w:val="21"/>
          <w:szCs w:val="21"/>
          <w:lang w:eastAsia="ru-RU"/>
        </w:rPr>
        <w:t>мн.ч</w:t>
      </w:r>
      <w:proofErr w:type="spellEnd"/>
      <w:r w:rsidRPr="00182A31">
        <w:rPr>
          <w:rFonts w:ascii="Arial" w:eastAsia="Times New Roman" w:hAnsi="Arial" w:cs="Arial"/>
          <w:color w:val="000000"/>
          <w:sz w:val="21"/>
          <w:szCs w:val="21"/>
          <w:lang w:eastAsia="ru-RU"/>
        </w:rPr>
        <w:t xml:space="preserve">. существительных </w:t>
      </w:r>
      <w:proofErr w:type="gramStart"/>
      <w:r w:rsidRPr="00182A31">
        <w:rPr>
          <w:rFonts w:ascii="Arial" w:eastAsia="Times New Roman" w:hAnsi="Arial" w:cs="Arial"/>
          <w:color w:val="000000"/>
          <w:sz w:val="21"/>
          <w:szCs w:val="21"/>
          <w:lang w:eastAsia="ru-RU"/>
        </w:rPr>
        <w:t xml:space="preserve">в </w:t>
      </w:r>
      <w:proofErr w:type="spellStart"/>
      <w:r w:rsidRPr="00182A31">
        <w:rPr>
          <w:rFonts w:ascii="Arial" w:eastAsia="Times New Roman" w:hAnsi="Arial" w:cs="Arial"/>
          <w:color w:val="000000"/>
          <w:sz w:val="21"/>
          <w:szCs w:val="21"/>
          <w:lang w:eastAsia="ru-RU"/>
        </w:rPr>
        <w:t>им</w:t>
      </w:r>
      <w:proofErr w:type="gramEnd"/>
      <w:r w:rsidRPr="00182A31">
        <w:rPr>
          <w:rFonts w:ascii="Arial" w:eastAsia="Times New Roman" w:hAnsi="Arial" w:cs="Arial"/>
          <w:color w:val="000000"/>
          <w:sz w:val="21"/>
          <w:szCs w:val="21"/>
          <w:lang w:eastAsia="ru-RU"/>
        </w:rPr>
        <w:t>.п</w:t>
      </w:r>
      <w:proofErr w:type="spellEnd"/>
      <w:r w:rsidRPr="00182A31">
        <w:rPr>
          <w:rFonts w:ascii="Arial" w:eastAsia="Times New Roman" w:hAnsi="Arial" w:cs="Arial"/>
          <w:color w:val="000000"/>
          <w:sz w:val="21"/>
          <w:szCs w:val="21"/>
          <w:lang w:eastAsia="ru-RU"/>
        </w:rPr>
        <w:t>., развитие словаря прилагательных, глаголов.</w:t>
      </w:r>
    </w:p>
    <w:p w:rsid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r w:rsidRPr="00182A31">
        <w:rPr>
          <w:rFonts w:ascii="Arial" w:eastAsia="Times New Roman" w:hAnsi="Arial" w:cs="Arial"/>
          <w:color w:val="000000"/>
          <w:sz w:val="21"/>
          <w:szCs w:val="21"/>
          <w:lang w:eastAsia="ru-RU"/>
        </w:rPr>
        <w:t>Вы покупаете фрукты: киви, банан, слива, яблоко, ананас, груша, лимон. Другие не нужно, так как, например, мандарин – это сложное слово по слоговой структуре. Далее вместе с ребенком Вы эти фрукты режете, обращаю Ваше внимание, что все действия ребенок должен производить или самостоятельно, или Вы его рукой. Вы спрашиваете: что мы делаем? Мы режем. Затем спрашиваете ребенка. То же самое Вы делаете с глаголами: трем, выжимаем, вырезаем, срезаем и т.п. Вы изучаете «строение» фрукта: где кожура, где косточка, где долька. Вы обсуждаете, что можно приготовить из фруктов (далее готовите это), например, сок из яблока – яблочный (относительные прилагательные пока в пассивном словаре должны быть). В общем как можно больше действий ребенок должен сам произвести. Следующий день: вы рисуете или лепите фрукты и сочиняете про них сказку. Следующий день: Вы учитесь подбирать прилагательные (слива какая? – сладкая, а лимон какой? – кислый, чтобы ребенок осознал разницу, он должен попробовать). Затем Вы рисуете 1 сливу,  а на другой стороне листа 3 сливы. И говорите это одна слива, а это сливы. По аналогии: это яблоко, а это яблоки и т.п. Покажи где яблоко? А где сливы? Это что? А это? И т.д.</w:t>
      </w:r>
    </w:p>
    <w:p w:rsid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p>
    <w:p w:rsidR="00182A31" w:rsidRPr="00182A31" w:rsidRDefault="00182A31" w:rsidP="00182A31">
      <w:pPr>
        <w:shd w:val="clear" w:color="auto" w:fill="F9F9F9"/>
        <w:spacing w:after="0" w:line="300" w:lineRule="atLeast"/>
        <w:jc w:val="both"/>
        <w:rPr>
          <w:rFonts w:ascii="Arial" w:eastAsia="Times New Roman" w:hAnsi="Arial" w:cs="Arial"/>
          <w:color w:val="000000"/>
          <w:sz w:val="21"/>
          <w:szCs w:val="21"/>
          <w:lang w:eastAsia="ru-RU"/>
        </w:rPr>
      </w:pPr>
    </w:p>
    <w:p w:rsidR="000B37A5" w:rsidRDefault="000B37A5"/>
    <w:sectPr w:rsidR="000B3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4C19"/>
    <w:multiLevelType w:val="multilevel"/>
    <w:tmpl w:val="28303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3612"/>
    <w:multiLevelType w:val="multilevel"/>
    <w:tmpl w:val="1EC60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089E"/>
    <w:multiLevelType w:val="multilevel"/>
    <w:tmpl w:val="89D6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17133"/>
    <w:multiLevelType w:val="multilevel"/>
    <w:tmpl w:val="E9E4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82316"/>
    <w:multiLevelType w:val="multilevel"/>
    <w:tmpl w:val="870E9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6702C"/>
    <w:multiLevelType w:val="multilevel"/>
    <w:tmpl w:val="3D625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A72B5F"/>
    <w:multiLevelType w:val="multilevel"/>
    <w:tmpl w:val="1D7A3D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934DF"/>
    <w:multiLevelType w:val="multilevel"/>
    <w:tmpl w:val="22B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042C4C"/>
    <w:multiLevelType w:val="multilevel"/>
    <w:tmpl w:val="233E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460B7C"/>
    <w:multiLevelType w:val="multilevel"/>
    <w:tmpl w:val="A8147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6D70EF"/>
    <w:multiLevelType w:val="multilevel"/>
    <w:tmpl w:val="BD2E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7358EB"/>
    <w:multiLevelType w:val="multilevel"/>
    <w:tmpl w:val="0038B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5"/>
  </w:num>
  <w:num w:numId="4">
    <w:abstractNumId w:val="8"/>
  </w:num>
  <w:num w:numId="5">
    <w:abstractNumId w:val="6"/>
  </w:num>
  <w:num w:numId="6">
    <w:abstractNumId w:val="1"/>
  </w:num>
  <w:num w:numId="7">
    <w:abstractNumId w:val="3"/>
  </w:num>
  <w:num w:numId="8">
    <w:abstractNumId w:val="10"/>
  </w:num>
  <w:num w:numId="9">
    <w:abstractNumId w:val="11"/>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F17"/>
    <w:rsid w:val="000B37A5"/>
    <w:rsid w:val="00182A31"/>
    <w:rsid w:val="00356F17"/>
    <w:rsid w:val="004500B8"/>
    <w:rsid w:val="00AE1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530C3-2376-4882-94CF-347EF50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2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A3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82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2A31"/>
    <w:rPr>
      <w:b/>
      <w:bCs/>
    </w:rPr>
  </w:style>
  <w:style w:type="character" w:customStyle="1" w:styleId="apple-converted-space">
    <w:name w:val="apple-converted-space"/>
    <w:basedOn w:val="a0"/>
    <w:rsid w:val="00182A31"/>
  </w:style>
  <w:style w:type="character" w:styleId="a5">
    <w:name w:val="Hyperlink"/>
    <w:basedOn w:val="a0"/>
    <w:uiPriority w:val="99"/>
    <w:semiHidden/>
    <w:unhideWhenUsed/>
    <w:rsid w:val="00182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80ajjgbtaddqa8e6f.xn--p1ai/igry-dlya-negovoryashhego-rebenk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4107</Words>
  <Characters>23412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Наталья Галкина</cp:lastModifiedBy>
  <cp:revision>2</cp:revision>
  <dcterms:created xsi:type="dcterms:W3CDTF">2017-04-04T17:09:00Z</dcterms:created>
  <dcterms:modified xsi:type="dcterms:W3CDTF">2017-04-04T17:09:00Z</dcterms:modified>
</cp:coreProperties>
</file>