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2DD0" w:rsidRDefault="00982DD0" w:rsidP="00982DD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Рекомендации для родителей</w:t>
      </w:r>
      <w:r>
        <w:rPr>
          <w:rStyle w:val="c12"/>
          <w:b/>
          <w:bCs/>
          <w:color w:val="000000"/>
        </w:rPr>
        <w:t xml:space="preserve"> </w:t>
      </w:r>
      <w:proofErr w:type="gramStart"/>
      <w:r>
        <w:rPr>
          <w:rStyle w:val="c12"/>
          <w:b/>
          <w:bCs/>
          <w:color w:val="000000"/>
        </w:rPr>
        <w:t>« Как</w:t>
      </w:r>
      <w:proofErr w:type="gramEnd"/>
      <w:r>
        <w:rPr>
          <w:rStyle w:val="c12"/>
          <w:b/>
          <w:bCs/>
          <w:color w:val="000000"/>
        </w:rPr>
        <w:t xml:space="preserve"> воспитать у детей чувство патриотизма»</w:t>
      </w:r>
    </w:p>
    <w:p w:rsidR="00982DD0" w:rsidRDefault="00982DD0" w:rsidP="00982D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</w:p>
    <w:p w:rsidR="00982DD0" w:rsidRDefault="00982DD0" w:rsidP="00982D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- Знакомьте ребенка с «малой родиной» - близлежащей улицей, микрорайоном, родным городом, его знаменитыми жителями, достопримечательностями, символами. Возвращаясь с ребенком из детского сада, предложите ему игру «Кто больше заметит интересного?», «Что нового появилось </w:t>
      </w:r>
      <w:proofErr w:type="gramStart"/>
      <w:r>
        <w:rPr>
          <w:rStyle w:val="c5"/>
          <w:color w:val="000000"/>
        </w:rPr>
        <w:t>на  нашей</w:t>
      </w:r>
      <w:proofErr w:type="gramEnd"/>
      <w:r>
        <w:rPr>
          <w:rStyle w:val="c5"/>
          <w:color w:val="000000"/>
        </w:rPr>
        <w:t xml:space="preserve">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:rsidR="00982DD0" w:rsidRDefault="00982DD0" w:rsidP="00982D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- В выходные дни организуйте с детьми целевые прогулки, экскурсии к памятным местам, мемориалам, Доске почета в честь героев Великой Отечественной войны, </w:t>
      </w:r>
      <w:bookmarkStart w:id="0" w:name="_GoBack"/>
      <w:bookmarkEnd w:id="0"/>
      <w:r>
        <w:rPr>
          <w:rStyle w:val="c5"/>
          <w:color w:val="000000"/>
        </w:rPr>
        <w:t xml:space="preserve">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:rsidR="00982DD0" w:rsidRDefault="00982DD0" w:rsidP="00982D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 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:rsidR="00982DD0" w:rsidRDefault="00982DD0" w:rsidP="00982D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 Приобщайте ребенка к истокам русской</w:t>
      </w:r>
      <w:r>
        <w:rPr>
          <w:rStyle w:val="c5"/>
          <w:color w:val="000000"/>
        </w:rPr>
        <w:t>, крымско-татарской</w:t>
      </w:r>
      <w:r>
        <w:rPr>
          <w:rStyle w:val="c5"/>
          <w:color w:val="000000"/>
        </w:rPr>
        <w:t xml:space="preserve">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:rsidR="00982DD0" w:rsidRDefault="00982DD0" w:rsidP="00982D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 Заботьтесь о духовно-нравственном воспитании малыша</w:t>
      </w:r>
      <w:proofErr w:type="gramStart"/>
      <w:r>
        <w:rPr>
          <w:rStyle w:val="c5"/>
          <w:color w:val="000000"/>
        </w:rPr>
        <w:t>; .</w:t>
      </w:r>
      <w:proofErr w:type="gramEnd"/>
      <w:r>
        <w:rPr>
          <w:rStyle w:val="c5"/>
          <w:color w:val="000000"/>
        </w:rPr>
        <w:t xml:space="preserve"> Дайте первоначальные знания о важных православных праздниках: Рождество, Масленица, Пасха, Троица.</w:t>
      </w:r>
      <w:r>
        <w:rPr>
          <w:rStyle w:val="c5"/>
          <w:color w:val="000000"/>
        </w:rPr>
        <w:t xml:space="preserve"> Мусульманских праздниках: </w:t>
      </w:r>
      <w:proofErr w:type="spellStart"/>
      <w:proofErr w:type="gramStart"/>
      <w:r>
        <w:rPr>
          <w:rStyle w:val="c5"/>
          <w:color w:val="000000"/>
        </w:rPr>
        <w:t>Ораза</w:t>
      </w:r>
      <w:proofErr w:type="spellEnd"/>
      <w:r>
        <w:rPr>
          <w:rStyle w:val="c5"/>
          <w:color w:val="000000"/>
        </w:rPr>
        <w:t xml:space="preserve">  байрам</w:t>
      </w:r>
      <w:proofErr w:type="gramEnd"/>
      <w:r>
        <w:rPr>
          <w:rStyle w:val="c5"/>
          <w:color w:val="000000"/>
        </w:rPr>
        <w:t xml:space="preserve">, Курбан Байрам, </w:t>
      </w:r>
      <w:proofErr w:type="spellStart"/>
      <w:r>
        <w:rPr>
          <w:rStyle w:val="c5"/>
          <w:color w:val="000000"/>
        </w:rPr>
        <w:t>Хыдырлез</w:t>
      </w:r>
      <w:proofErr w:type="spellEnd"/>
      <w:r>
        <w:rPr>
          <w:rStyle w:val="c5"/>
          <w:color w:val="000000"/>
        </w:rPr>
        <w:t>.</w:t>
      </w:r>
    </w:p>
    <w:p w:rsidR="00982DD0" w:rsidRDefault="00982DD0" w:rsidP="00982D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:rsidR="00982DD0" w:rsidRDefault="00982DD0" w:rsidP="00982D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 w:rsidR="00982DD0" w:rsidRDefault="00982DD0" w:rsidP="00982D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Что доступно пониманию ребёнка дошкольного возраста, что его может волновать и вызывать интерес?</w:t>
      </w:r>
    </w:p>
    <w:p w:rsidR="00982DD0" w:rsidRDefault="00982DD0" w:rsidP="00982D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Прежде всего, это места, где он родился и живёт.</w:t>
      </w:r>
    </w:p>
    <w:p w:rsidR="00982DD0" w:rsidRDefault="00982DD0" w:rsidP="00982D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Воспитывая ребёнка дошкольного возраста, взрослые должны представлять ему возможность выражать своё отношение в чувствах, действиях, поведении, в разнообразной деятельности (играх, труде, повседневном общении со взрослыми), побуждать ребёнка отражать полученные впечатления в рисунке, лепке, игрушке-самоделке, ролевой игре.</w:t>
      </w:r>
    </w:p>
    <w:p w:rsidR="00982DD0" w:rsidRDefault="00982DD0" w:rsidP="00982D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Родителям не стоит забывать о том, что их жизнь является примером для ребёнка. Суждения взрослых, их отношение к событиям – становится убеждением ребёнка.</w:t>
      </w:r>
    </w:p>
    <w:p w:rsidR="00982DD0" w:rsidRDefault="00982DD0" w:rsidP="00982D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Дети – наше будущее. Важно своевременно научить их любить и беречь всё, что создано поколениями людей.</w:t>
      </w:r>
    </w:p>
    <w:p w:rsidR="00982DD0" w:rsidRDefault="00982DD0" w:rsidP="00982D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Позиция родителей является основой семейного воспитания ребёнка. В семье с малых лет ребёнок ощущает причастность к жизни своего народа, чувствует себя ребёнком не только своих родителей, но и своей Родины.</w:t>
      </w:r>
    </w:p>
    <w:p w:rsidR="004A00BF" w:rsidRDefault="004A00BF"/>
    <w:sectPr w:rsidR="004A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D0"/>
    <w:rsid w:val="004A00BF"/>
    <w:rsid w:val="0098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B4B4"/>
  <w15:chartTrackingRefBased/>
  <w15:docId w15:val="{257EC839-8345-41D4-A2F1-10ED7B53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8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82DD0"/>
  </w:style>
  <w:style w:type="paragraph" w:customStyle="1" w:styleId="c0">
    <w:name w:val="c0"/>
    <w:basedOn w:val="a"/>
    <w:rsid w:val="0098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8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5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2023-11-12T16:55:00Z</dcterms:created>
  <dcterms:modified xsi:type="dcterms:W3CDTF">2023-11-12T16:59:00Z</dcterms:modified>
</cp:coreProperties>
</file>