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E3" w:rsidRPr="005156E3" w:rsidRDefault="005156E3" w:rsidP="0051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bookmarkStart w:id="0" w:name="_GoBack"/>
      <w:r w:rsidRPr="005156E3">
        <w:rPr>
          <w:rFonts w:ascii="Times New Roman" w:eastAsia="Times New Roman" w:hAnsi="Times New Roman" w:cs="Times New Roman"/>
          <w:b/>
          <w:bCs/>
          <w:i/>
          <w:iCs/>
          <w:color w:val="9933FF"/>
          <w:sz w:val="28"/>
          <w:szCs w:val="28"/>
          <w:lang w:eastAsia="ru-RU"/>
        </w:rPr>
        <w:t>«Развитие слухового внимания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5156E3">
        <w:rPr>
          <w:rFonts w:ascii="Times New Roman" w:eastAsia="Times New Roman" w:hAnsi="Times New Roman" w:cs="Times New Roman"/>
          <w:b/>
          <w:bCs/>
          <w:i/>
          <w:iCs/>
          <w:color w:val="9933FF"/>
          <w:sz w:val="28"/>
          <w:szCs w:val="28"/>
          <w:lang w:eastAsia="ru-RU"/>
        </w:rPr>
        <w:t>через подвижные и дидактические игры</w:t>
      </w:r>
    </w:p>
    <w:p w:rsidR="005156E3" w:rsidRPr="005156E3" w:rsidRDefault="005156E3" w:rsidP="005156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156E3">
        <w:rPr>
          <w:rFonts w:ascii="Times New Roman" w:eastAsia="Times New Roman" w:hAnsi="Times New Roman" w:cs="Times New Roman"/>
          <w:b/>
          <w:bCs/>
          <w:i/>
          <w:iCs/>
          <w:color w:val="9933FF"/>
          <w:sz w:val="28"/>
          <w:szCs w:val="28"/>
          <w:lang w:eastAsia="ru-RU"/>
        </w:rPr>
        <w:t>на прогулке»</w:t>
      </w:r>
    </w:p>
    <w:bookmarkEnd w:id="0"/>
    <w:p w:rsidR="005156E3" w:rsidRPr="005156E3" w:rsidRDefault="005156E3" w:rsidP="005156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консультация для воспитателей</w:t>
      </w:r>
    </w:p>
    <w:p w:rsidR="005156E3" w:rsidRPr="005156E3" w:rsidRDefault="005156E3" w:rsidP="005156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156E3" w:rsidRPr="005156E3" w:rsidRDefault="005156E3" w:rsidP="0051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56E3">
        <w:rPr>
          <w:rFonts w:ascii="Times New Roman" w:eastAsia="Times New Roman" w:hAnsi="Times New Roman" w:cs="Times New Roman"/>
          <w:b/>
          <w:bCs/>
          <w:i/>
          <w:iCs/>
          <w:noProof/>
          <w:color w:val="9933FF"/>
          <w:sz w:val="40"/>
          <w:szCs w:val="40"/>
          <w:lang w:eastAsia="ru-RU"/>
        </w:rPr>
        <w:drawing>
          <wp:inline distT="0" distB="0" distL="0" distR="0" wp14:anchorId="01866E04" wp14:editId="1D374A0D">
            <wp:extent cx="3140740" cy="2194560"/>
            <wp:effectExtent l="0" t="0" r="2540" b="0"/>
            <wp:docPr id="1" name="Рисунок 1" descr="https://documents.infourok.ru/3d6572a8-1708-4b34-9be5-1a94212f91f9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3d6572a8-1708-4b34-9be5-1a94212f91f9/0/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19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6E3" w:rsidRPr="005156E3" w:rsidRDefault="005156E3" w:rsidP="0051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56E3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 </w:t>
      </w:r>
    </w:p>
    <w:p w:rsidR="005156E3" w:rsidRPr="005156E3" w:rsidRDefault="005156E3" w:rsidP="005156E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Умение сосредотачиваться на звуке - слуховое внимание - очень важная особенность человека, без которой невозможно слушать и понимать речь.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</w:t>
      </w: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В развитии голоса ребенка большую роль играет речь взрослых. Чистый, звучный, подвижный голос, негромкая речь - один из показателей общей культуры педагога, хороший пример для дошкольников. Мы, учим детей слушать и слышать речь окружающих, внимательно относиться к своему высказыванию, говорить приветливым, доброжелательным голосом, правильно пользоваться громкостью своего голоса с учетом условий общения, употреблять вежливые слова. Поощряем, когда дети осознанно передают </w:t>
      </w:r>
      <w:proofErr w:type="gramStart"/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с</w:t>
      </w:r>
      <w:proofErr w:type="gramEnd"/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</w:t>
      </w:r>
    </w:p>
    <w:p w:rsidR="005156E3" w:rsidRPr="005156E3" w:rsidRDefault="005156E3" w:rsidP="005156E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</w:pPr>
    </w:p>
    <w:p w:rsidR="005156E3" w:rsidRPr="005156E3" w:rsidRDefault="005156E3" w:rsidP="005156E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помощью модуляции голоса свои чувства: радость, грусть, печаль, торжественность.</w:t>
      </w:r>
    </w:p>
    <w:p w:rsidR="005156E3" w:rsidRPr="005156E3" w:rsidRDefault="005156E3" w:rsidP="005156E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Вот несколько игр, которые может использовать воспитатель на прогулке с целью развития слухового внимания.</w:t>
      </w:r>
    </w:p>
    <w:p w:rsidR="005156E3" w:rsidRPr="005156E3" w:rsidRDefault="005156E3" w:rsidP="005156E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b/>
          <w:bCs/>
          <w:i/>
          <w:iCs/>
          <w:color w:val="9933FF"/>
          <w:sz w:val="24"/>
          <w:szCs w:val="24"/>
          <w:u w:val="single"/>
          <w:lang w:eastAsia="ru-RU"/>
        </w:rPr>
        <w:t>Скажи, что ты слышишь</w:t>
      </w:r>
    </w:p>
    <w:p w:rsidR="005156E3" w:rsidRPr="005156E3" w:rsidRDefault="005156E3" w:rsidP="0051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u w:val="single"/>
          <w:lang w:eastAsia="ru-RU"/>
        </w:rPr>
        <w:t>Цель.</w:t>
      </w: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 Накопление словаря и развитие фразовой речи.</w:t>
      </w: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</w: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u w:val="single"/>
          <w:lang w:eastAsia="ru-RU"/>
        </w:rPr>
        <w:t>Описание игры.</w:t>
      </w: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 Педагог предлагает детям закрыть глаза, внимательно послушать и определить, какие звуки они услышали (щебет птиц, сигнал машины, шорох падающего листа, разговор прохожих и т.д.). Дети должны ответить целым предложением.</w:t>
      </w:r>
    </w:p>
    <w:p w:rsidR="005156E3" w:rsidRPr="005156E3" w:rsidRDefault="005156E3" w:rsidP="0051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b/>
          <w:bCs/>
          <w:i/>
          <w:iCs/>
          <w:color w:val="9933FF"/>
          <w:sz w:val="24"/>
          <w:szCs w:val="24"/>
          <w:u w:val="single"/>
          <w:lang w:eastAsia="ru-RU"/>
        </w:rPr>
        <w:t>Игра «Топ-хлоп»</w:t>
      </w:r>
    </w:p>
    <w:p w:rsidR="005156E3" w:rsidRPr="005156E3" w:rsidRDefault="005156E3" w:rsidP="0051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Договоритесь с ребёнком, что вы будете произносить разные фразы, как правильные, так и неправильные. Если выражение верное, ребёнку надо хлопнуть в ладоши, если не верное, ребёнку надо топнуть. И игра начинается.</w:t>
      </w:r>
    </w:p>
    <w:p w:rsidR="005156E3" w:rsidRPr="005156E3" w:rsidRDefault="005156E3" w:rsidP="0051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Чем младше ребёнок, тем проще должны быть фразы - понятия. Например, для трёхлетнего малыша можно говорить такие фразы: «Помидоры всегда синие», «Суп мы едим ложкой», «Люди ходят на руках». Для пятилетнего малыша можно уже усложнять понятия: «Медведь живет в деревне», «Белки любят орешки», «Крокодилы живут в лесу». Фразы надо подбирать соответственно интеллектуальному развитию ребёнка, чтобы ему было одновременно и не сложно угадывать правильные фразы и не скучно.</w:t>
      </w:r>
    </w:p>
    <w:p w:rsidR="005156E3" w:rsidRPr="005156E3" w:rsidRDefault="005156E3" w:rsidP="0051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b/>
          <w:bCs/>
          <w:i/>
          <w:iCs/>
          <w:color w:val="9933FF"/>
          <w:sz w:val="24"/>
          <w:szCs w:val="24"/>
          <w:lang w:eastAsia="ru-RU"/>
        </w:rPr>
        <w:t> </w:t>
      </w:r>
    </w:p>
    <w:p w:rsidR="005156E3" w:rsidRPr="005156E3" w:rsidRDefault="005156E3" w:rsidP="0051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b/>
          <w:bCs/>
          <w:i/>
          <w:iCs/>
          <w:color w:val="9933FF"/>
          <w:sz w:val="24"/>
          <w:szCs w:val="24"/>
          <w:lang w:eastAsia="ru-RU"/>
        </w:rPr>
        <w:t> </w:t>
      </w:r>
    </w:p>
    <w:p w:rsidR="005156E3" w:rsidRPr="005156E3" w:rsidRDefault="005156E3" w:rsidP="0051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b/>
          <w:bCs/>
          <w:i/>
          <w:iCs/>
          <w:color w:val="9933FF"/>
          <w:sz w:val="24"/>
          <w:szCs w:val="24"/>
          <w:u w:val="single"/>
          <w:lang w:eastAsia="ru-RU"/>
        </w:rPr>
        <w:t>Игра «Я-небо-земля»</w:t>
      </w:r>
    </w:p>
    <w:p w:rsidR="005156E3" w:rsidRPr="005156E3" w:rsidRDefault="005156E3" w:rsidP="0051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Договоритесь с детьми, что когда вы скажете слово «я», детям надо показать пальцем на свой нос. Когда скажете слово «небо», дети должны направлять палец вверх, а когда они слышат слово «земля», то показать пальцем на землю. Детям надо объяснить, что </w:t>
      </w: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lastRenderedPageBreak/>
        <w:t>поддаваться на провокацию нельзя: выполнять надо те команды, которые вы произносите, а не те, которые показываете.</w:t>
      </w:r>
    </w:p>
    <w:p w:rsidR="005156E3" w:rsidRPr="005156E3" w:rsidRDefault="005156E3" w:rsidP="0051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b/>
          <w:bCs/>
          <w:i/>
          <w:iCs/>
          <w:color w:val="9933FF"/>
          <w:sz w:val="24"/>
          <w:szCs w:val="24"/>
          <w:u w:val="single"/>
          <w:lang w:eastAsia="ru-RU"/>
        </w:rPr>
        <w:t>Игра «Тихо — громко!»</w:t>
      </w:r>
    </w:p>
    <w:p w:rsidR="005156E3" w:rsidRPr="005156E3" w:rsidRDefault="005156E3" w:rsidP="0051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u w:val="single"/>
          <w:lang w:eastAsia="ru-RU"/>
        </w:rPr>
        <w:t>Цель.</w:t>
      </w: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 Развитие координации движений и чувства ритма.</w:t>
      </w:r>
    </w:p>
    <w:p w:rsidR="005156E3" w:rsidRPr="005156E3" w:rsidRDefault="005156E3" w:rsidP="0051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u w:val="single"/>
          <w:lang w:eastAsia="ru-RU"/>
        </w:rPr>
        <w:t>Оборудование.</w:t>
      </w: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 Бубен</w:t>
      </w:r>
    </w:p>
    <w:p w:rsidR="005156E3" w:rsidRPr="005156E3" w:rsidRDefault="005156E3" w:rsidP="0051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u w:val="single"/>
          <w:lang w:eastAsia="ru-RU"/>
        </w:rPr>
        <w:t>Описание игры.</w:t>
      </w: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 Педагог стучит в бубен тихо, потом громко и очень громко. </w:t>
      </w:r>
      <w:proofErr w:type="gramStart"/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Соответственно звучанию бубна дети выполняют движения: под тихий звук идут на носочках, под громкий — полным шагом, под более громкий - бегут.</w:t>
      </w:r>
      <w:proofErr w:type="gramEnd"/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Кто ошибся, тот становится в конце колонны. Самые внимательные окажутся впереди.</w:t>
      </w:r>
    </w:p>
    <w:p w:rsidR="005156E3" w:rsidRPr="005156E3" w:rsidRDefault="005156E3" w:rsidP="0051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b/>
          <w:bCs/>
          <w:i/>
          <w:iCs/>
          <w:color w:val="9933FF"/>
          <w:sz w:val="24"/>
          <w:szCs w:val="24"/>
          <w:u w:val="single"/>
          <w:lang w:eastAsia="ru-RU"/>
        </w:rPr>
        <w:t>Игра «Лови - не лови»</w:t>
      </w:r>
    </w:p>
    <w:p w:rsidR="005156E3" w:rsidRPr="005156E3" w:rsidRDefault="005156E3" w:rsidP="0051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Для игры понадобится мяч. В игру можно играть как с одним ребёнком, так и с группой детей.</w:t>
      </w:r>
    </w:p>
    <w:p w:rsidR="005156E3" w:rsidRPr="005156E3" w:rsidRDefault="005156E3" w:rsidP="005156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Договоритесь с ребёнком, что вы будете бросать ему мяч, а он его будет ловить или отбивать. Если вы говорите какое-то слово, например: «Лови!», ребёнку нужно поймать мяч. Если мяч брошен молча, то его нужно отбить.</w:t>
      </w:r>
    </w:p>
    <w:p w:rsidR="005156E3" w:rsidRPr="005156E3" w:rsidRDefault="005156E3" w:rsidP="0051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Начинайте игру, чередуя слово «Лови» и молчание во время броска. Когда ребёнок привыкнет к ритму, начинайте его сбивать. Постепенно </w:t>
      </w:r>
      <w:proofErr w:type="gramStart"/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усложняйте игру добавляя</w:t>
      </w:r>
      <w:proofErr w:type="gramEnd"/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слово «Не лови!». Ребёнок всё равно должен поймать мяч, потому что по условиям игры, отбивать мяч он может только во время молчания.</w:t>
      </w:r>
    </w:p>
    <w:p w:rsidR="005156E3" w:rsidRPr="005156E3" w:rsidRDefault="005156E3" w:rsidP="0051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b/>
          <w:bCs/>
          <w:i/>
          <w:iCs/>
          <w:color w:val="9933FF"/>
          <w:sz w:val="24"/>
          <w:szCs w:val="24"/>
          <w:u w:val="single"/>
          <w:lang w:eastAsia="ru-RU"/>
        </w:rPr>
        <w:t>Игра «Зайчики, медведи, галки»</w:t>
      </w:r>
    </w:p>
    <w:p w:rsidR="005156E3" w:rsidRPr="005156E3" w:rsidRDefault="005156E3" w:rsidP="0051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Договоритесь с детьми, что по команде «Зайчики» дети будут прыгать как зайчики, по команде «Медведи» - косолапить как медведи, по команде «Галки» - махать руками.</w:t>
      </w:r>
      <w:proofErr w:type="gramEnd"/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Постепенно задания можно </w:t>
      </w:r>
      <w:proofErr w:type="gramStart"/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усложнять</w:t>
      </w:r>
      <w:proofErr w:type="gramEnd"/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добавляя новых животных: «Раки» - надо пятиться назад. «Лошади» - скакать как на лошадке.</w:t>
      </w:r>
    </w:p>
    <w:p w:rsidR="005156E3" w:rsidRPr="005156E3" w:rsidRDefault="005156E3" w:rsidP="00515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b/>
          <w:bCs/>
          <w:i/>
          <w:iCs/>
          <w:color w:val="9933FF"/>
          <w:sz w:val="24"/>
          <w:szCs w:val="24"/>
          <w:u w:val="single"/>
          <w:lang w:eastAsia="ru-RU"/>
        </w:rPr>
        <w:t>Игра «Угадай, чей звук»</w:t>
      </w:r>
    </w:p>
    <w:p w:rsidR="005156E3" w:rsidRPr="005156E3" w:rsidRDefault="005156E3" w:rsidP="0051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Для игры понадобятся музыкальные игрушки и разные предметы, например: дудочка, деревянные ложки, бубен, бумага. Для начала хватит трёх предметов, и постепенно их можно будет увеличивать.</w:t>
      </w:r>
    </w:p>
    <w:p w:rsidR="005156E3" w:rsidRPr="005156E3" w:rsidRDefault="005156E3" w:rsidP="0051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Обсудите с малышом, что разные предметы издают разные звуки. Продемонстрируйте ему, как шуршит бумага, как стучат ложки, как звучит дудочка, как стучит бубен. Предложите ему поиграть в игру, в которой он будет угадывать, что звучит. Затем сядьте спиной друг к другу и начинайте производить разные шумы и звуки разными предметами. Малыш должен, не оборачиваясь, называть, чем произведен звук.</w:t>
      </w:r>
    </w:p>
    <w:p w:rsidR="005156E3" w:rsidRPr="005156E3" w:rsidRDefault="005156E3" w:rsidP="005156E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b/>
          <w:bCs/>
          <w:i/>
          <w:iCs/>
          <w:color w:val="9933FF"/>
          <w:sz w:val="24"/>
          <w:szCs w:val="24"/>
          <w:u w:val="single"/>
          <w:lang w:eastAsia="ru-RU"/>
        </w:rPr>
        <w:t>Игра «Жмурки с голосом»</w:t>
      </w:r>
    </w:p>
    <w:p w:rsidR="005156E3" w:rsidRPr="005156E3" w:rsidRDefault="005156E3" w:rsidP="0051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u w:val="single"/>
          <w:lang w:eastAsia="ru-RU"/>
        </w:rPr>
        <w:t>Цель.</w:t>
      </w: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 Найти товарища по голосу и определить направление звука в пространстве.</w:t>
      </w: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</w: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u w:val="single"/>
          <w:lang w:eastAsia="ru-RU"/>
        </w:rPr>
        <w:t>Оборудование. </w:t>
      </w: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Повязки.</w:t>
      </w:r>
    </w:p>
    <w:p w:rsidR="005156E3" w:rsidRPr="005156E3" w:rsidRDefault="005156E3" w:rsidP="0051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u w:val="single"/>
          <w:lang w:eastAsia="ru-RU"/>
        </w:rPr>
        <w:t>Описание игры.</w:t>
      </w: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 Водящему завязывают глаза, и он должен поймать кого-нибудь из бегающих детей. Дети тихо переходят или перебегают с одного места на другое (лают, кричат петухом, кукушкой, зовут водящего по имени). Если водящий кого-нибудь поймает, пойманный должен подать голос, а водящий угадывает, кого он поймал.</w:t>
      </w:r>
    </w:p>
    <w:p w:rsidR="005156E3" w:rsidRPr="005156E3" w:rsidRDefault="005156E3" w:rsidP="005156E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b/>
          <w:bCs/>
          <w:i/>
          <w:iCs/>
          <w:color w:val="9933FF"/>
          <w:sz w:val="24"/>
          <w:szCs w:val="24"/>
          <w:u w:val="single"/>
          <w:lang w:eastAsia="ru-RU"/>
        </w:rPr>
        <w:t>Игра «Наседка и цыплята»</w:t>
      </w:r>
    </w:p>
    <w:p w:rsidR="005156E3" w:rsidRPr="005156E3" w:rsidRDefault="005156E3" w:rsidP="0051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u w:val="single"/>
          <w:lang w:eastAsia="ru-RU"/>
        </w:rPr>
        <w:t>Цель. </w:t>
      </w: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 Развитие фонематического слуха и восприятия.</w:t>
      </w: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</w: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u w:val="single"/>
          <w:lang w:eastAsia="ru-RU"/>
        </w:rPr>
        <w:t>Оборудование.</w:t>
      </w: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 Шапочка курицы</w:t>
      </w:r>
      <w:proofErr w:type="gramStart"/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,</w:t>
      </w:r>
      <w:proofErr w:type="gramEnd"/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маленькие карточки с разным количеством нарисованных цыплят.</w:t>
      </w:r>
    </w:p>
    <w:p w:rsidR="006B4446" w:rsidRPr="005156E3" w:rsidRDefault="005156E3" w:rsidP="005156E3">
      <w:pPr>
        <w:rPr>
          <w:rFonts w:ascii="Times New Roman" w:hAnsi="Times New Roman" w:cs="Times New Roman"/>
          <w:sz w:val="24"/>
          <w:szCs w:val="24"/>
        </w:rPr>
      </w:pP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u w:val="single"/>
          <w:lang w:eastAsia="ru-RU"/>
        </w:rPr>
        <w:t>Описание игры.</w:t>
      </w:r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 Два стола составляют вместе. За стол садится наседка (ребенок). Около стола садятся и цыплята. У цыплят карточки, на которых нарисовано разное число </w:t>
      </w:r>
      <w:proofErr w:type="spellStart"/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цыплят</w:t>
      </w:r>
      <w:proofErr w:type="gramStart"/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.К</w:t>
      </w:r>
      <w:proofErr w:type="gramEnd"/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аждый</w:t>
      </w:r>
      <w:proofErr w:type="spellEnd"/>
      <w:r w:rsidRPr="005156E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ребенок знает, сколько цыплят на его карточке. Наседка стучит по столу, а цыплята слушают. Если она, например, постучит 3 раза, ребенок, у которого на карточке три цыпленка, должен пропищать 3 раза (пи-пи-пи).</w:t>
      </w:r>
    </w:p>
    <w:sectPr w:rsidR="006B4446" w:rsidRPr="0051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17F2F"/>
    <w:multiLevelType w:val="multilevel"/>
    <w:tmpl w:val="1E46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E3"/>
    <w:rsid w:val="005156E3"/>
    <w:rsid w:val="0057735F"/>
    <w:rsid w:val="006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76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5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5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2023-06-22T07:55:00Z</cp:lastPrinted>
  <dcterms:created xsi:type="dcterms:W3CDTF">2023-06-22T07:47:00Z</dcterms:created>
  <dcterms:modified xsi:type="dcterms:W3CDTF">2023-06-22T09:02:00Z</dcterms:modified>
</cp:coreProperties>
</file>